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F" w:rsidRDefault="002C373F" w:rsidP="00386824">
      <w:pPr>
        <w:pStyle w:val="BodyText"/>
        <w:tabs>
          <w:tab w:val="left" w:pos="11790"/>
        </w:tabs>
        <w:rPr>
          <w:b w:val="0"/>
          <w:sz w:val="20"/>
          <w:lang w:val="sr-Latn-CS"/>
        </w:rPr>
      </w:pPr>
    </w:p>
    <w:p w:rsidR="002C373F" w:rsidRPr="002C373F" w:rsidRDefault="002C373F" w:rsidP="002C373F">
      <w:pPr>
        <w:pStyle w:val="BodyText"/>
        <w:tabs>
          <w:tab w:val="left" w:pos="12210"/>
        </w:tabs>
        <w:rPr>
          <w:szCs w:val="24"/>
        </w:rPr>
      </w:pPr>
      <w:r>
        <w:rPr>
          <w:b w:val="0"/>
          <w:sz w:val="20"/>
          <w:lang w:val="sr-Latn-CS"/>
        </w:rPr>
        <w:tab/>
      </w:r>
    </w:p>
    <w:p w:rsidR="002C373F" w:rsidRDefault="002C373F" w:rsidP="00386824">
      <w:pPr>
        <w:pStyle w:val="BodyText"/>
        <w:tabs>
          <w:tab w:val="left" w:pos="11790"/>
        </w:tabs>
        <w:rPr>
          <w:b w:val="0"/>
          <w:sz w:val="20"/>
          <w:lang w:val="sr-Latn-CS"/>
        </w:rPr>
      </w:pPr>
    </w:p>
    <w:p w:rsidR="002D3903" w:rsidRDefault="002D3903" w:rsidP="002D3903"/>
    <w:p w:rsidR="002D3903" w:rsidRPr="00E405E8" w:rsidRDefault="002D3903" w:rsidP="00E405E8">
      <w:pPr>
        <w:pStyle w:val="BodyText"/>
        <w:jc w:val="center"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 xml:space="preserve">ИЗВЕШТАЈ О ИЗВРШЕЊУ </w:t>
      </w:r>
      <w:r w:rsidR="00136F13">
        <w:rPr>
          <w:rFonts w:ascii="Myriad Pro" w:hAnsi="Myriad Pro"/>
          <w:sz w:val="32"/>
          <w:szCs w:val="32"/>
        </w:rPr>
        <w:t>ОДЛУКЕ О БУЏЕТУ</w:t>
      </w:r>
      <w:r w:rsidR="004576B6">
        <w:rPr>
          <w:rFonts w:ascii="Myriad Pro" w:hAnsi="Myriad Pro"/>
          <w:sz w:val="32"/>
          <w:szCs w:val="32"/>
          <w:lang/>
        </w:rPr>
        <w:t xml:space="preserve"> </w:t>
      </w:r>
      <w:r>
        <w:rPr>
          <w:rFonts w:ascii="Myriad Pro" w:hAnsi="Myriad Pro"/>
          <w:sz w:val="32"/>
          <w:szCs w:val="32"/>
        </w:rPr>
        <w:t>ГО ЦРВЕНИ КРСТ</w:t>
      </w:r>
      <w:r w:rsidR="004576B6">
        <w:rPr>
          <w:rFonts w:ascii="Myriad Pro" w:hAnsi="Myriad Pro"/>
          <w:sz w:val="32"/>
          <w:szCs w:val="32"/>
          <w:lang/>
        </w:rPr>
        <w:t xml:space="preserve"> </w:t>
      </w:r>
      <w:r w:rsidRPr="00DD36E7">
        <w:rPr>
          <w:rFonts w:ascii="Myriad Pro" w:hAnsi="Myriad Pro"/>
          <w:sz w:val="32"/>
          <w:szCs w:val="32"/>
        </w:rPr>
        <w:t>ЗА ПЕРИОД ОД 01</w:t>
      </w:r>
      <w:r>
        <w:rPr>
          <w:rFonts w:ascii="Myriad Pro" w:hAnsi="Myriad Pro"/>
          <w:sz w:val="32"/>
          <w:szCs w:val="32"/>
          <w:lang w:val="en-US"/>
        </w:rPr>
        <w:t>.</w:t>
      </w:r>
      <w:r w:rsidRPr="00DD36E7">
        <w:rPr>
          <w:rFonts w:ascii="Myriad Pro" w:hAnsi="Myriad Pro"/>
          <w:sz w:val="32"/>
          <w:szCs w:val="32"/>
        </w:rPr>
        <w:t>01.201</w:t>
      </w:r>
      <w:r w:rsidR="00F00E70">
        <w:rPr>
          <w:rFonts w:ascii="Myriad Pro" w:hAnsi="Myriad Pro"/>
          <w:sz w:val="32"/>
          <w:szCs w:val="32"/>
        </w:rPr>
        <w:t>8</w:t>
      </w:r>
      <w:r w:rsidRPr="00DD36E7">
        <w:rPr>
          <w:rFonts w:ascii="Myriad Pro" w:hAnsi="Myriad Pro"/>
          <w:sz w:val="32"/>
          <w:szCs w:val="32"/>
        </w:rPr>
        <w:t xml:space="preserve"> ДО</w:t>
      </w:r>
      <w:r w:rsidR="004243FE">
        <w:rPr>
          <w:rFonts w:ascii="Myriad Pro" w:hAnsi="Myriad Pro"/>
          <w:sz w:val="32"/>
          <w:szCs w:val="32"/>
          <w:lang w:val="en-US"/>
        </w:rPr>
        <w:t xml:space="preserve"> 3</w:t>
      </w:r>
      <w:r w:rsidR="00844750">
        <w:rPr>
          <w:rFonts w:ascii="Myriad Pro" w:hAnsi="Myriad Pro"/>
          <w:sz w:val="32"/>
          <w:szCs w:val="32"/>
        </w:rPr>
        <w:t>0</w:t>
      </w:r>
      <w:r w:rsidR="004243FE">
        <w:rPr>
          <w:rFonts w:ascii="Myriad Pro" w:hAnsi="Myriad Pro"/>
          <w:sz w:val="32"/>
          <w:szCs w:val="32"/>
          <w:lang w:val="en-US"/>
        </w:rPr>
        <w:t>.</w:t>
      </w:r>
      <w:r w:rsidR="00F00E70">
        <w:rPr>
          <w:rFonts w:ascii="Myriad Pro" w:hAnsi="Myriad Pro"/>
          <w:sz w:val="32"/>
          <w:szCs w:val="32"/>
        </w:rPr>
        <w:t>0</w:t>
      </w:r>
      <w:r w:rsidR="0074672B">
        <w:rPr>
          <w:rFonts w:ascii="Myriad Pro" w:hAnsi="Myriad Pro"/>
          <w:sz w:val="32"/>
          <w:szCs w:val="32"/>
          <w:lang w:val="en-US"/>
        </w:rPr>
        <w:t>9</w:t>
      </w:r>
      <w:r w:rsidR="00E405E8">
        <w:rPr>
          <w:rFonts w:ascii="Myriad Pro" w:hAnsi="Myriad Pro"/>
          <w:sz w:val="32"/>
          <w:szCs w:val="32"/>
        </w:rPr>
        <w:t>.</w:t>
      </w:r>
      <w:r w:rsidR="004243FE">
        <w:rPr>
          <w:rFonts w:ascii="Myriad Pro" w:hAnsi="Myriad Pro"/>
          <w:sz w:val="32"/>
          <w:szCs w:val="32"/>
          <w:lang w:val="en-US"/>
        </w:rPr>
        <w:t>201</w:t>
      </w:r>
      <w:r w:rsidR="006E1A31">
        <w:rPr>
          <w:rFonts w:ascii="Myriad Pro" w:hAnsi="Myriad Pro"/>
          <w:sz w:val="32"/>
          <w:szCs w:val="32"/>
        </w:rPr>
        <w:t>8</w:t>
      </w:r>
      <w:r w:rsidR="004243FE">
        <w:rPr>
          <w:rFonts w:ascii="Myriad Pro" w:hAnsi="Myriad Pro"/>
          <w:sz w:val="32"/>
          <w:szCs w:val="32"/>
          <w:lang w:val="en-US"/>
        </w:rPr>
        <w:t xml:space="preserve">. </w:t>
      </w:r>
      <w:r w:rsidR="00E405E8">
        <w:rPr>
          <w:rFonts w:ascii="Myriad Pro" w:hAnsi="Myriad Pro"/>
          <w:sz w:val="32"/>
          <w:szCs w:val="32"/>
        </w:rPr>
        <w:t>год.</w:t>
      </w:r>
    </w:p>
    <w:p w:rsidR="002D3903" w:rsidRPr="00386824" w:rsidRDefault="002D3903" w:rsidP="00386824">
      <w:pPr>
        <w:pStyle w:val="BodyText"/>
        <w:rPr>
          <w:rFonts w:ascii="Myriad Pro" w:hAnsi="Myriad Pro"/>
          <w:sz w:val="32"/>
          <w:szCs w:val="32"/>
        </w:rPr>
      </w:pPr>
    </w:p>
    <w:p w:rsidR="002D3903" w:rsidRPr="00DD36E7" w:rsidRDefault="002D3903" w:rsidP="002D3903">
      <w:pPr>
        <w:pStyle w:val="BodyText"/>
        <w:tabs>
          <w:tab w:val="left" w:pos="5085"/>
          <w:tab w:val="center" w:pos="7003"/>
        </w:tabs>
        <w:jc w:val="left"/>
        <w:rPr>
          <w:rFonts w:ascii="Myriad Pro" w:hAnsi="Myriad Pro"/>
          <w:sz w:val="32"/>
          <w:szCs w:val="32"/>
        </w:rPr>
      </w:pPr>
      <w:r>
        <w:rPr>
          <w:rFonts w:ascii="Myriad Pro" w:hAnsi="Myriad Pro"/>
          <w:sz w:val="32"/>
          <w:szCs w:val="32"/>
        </w:rPr>
        <w:tab/>
        <w:t>I</w:t>
      </w:r>
      <w:r>
        <w:rPr>
          <w:rFonts w:ascii="Myriad Pro" w:hAnsi="Myriad Pro"/>
          <w:sz w:val="32"/>
          <w:szCs w:val="32"/>
        </w:rPr>
        <w:tab/>
        <w:t>Уводне напомене</w:t>
      </w:r>
    </w:p>
    <w:p w:rsidR="00386824" w:rsidRPr="00386824" w:rsidRDefault="00386824" w:rsidP="002D3903">
      <w:pPr>
        <w:pStyle w:val="BodyText"/>
        <w:rPr>
          <w:rFonts w:ascii="Myriad Pro" w:hAnsi="Myriad Pro"/>
          <w:b w:val="0"/>
          <w:sz w:val="20"/>
        </w:rPr>
      </w:pPr>
    </w:p>
    <w:p w:rsidR="002D3903" w:rsidRDefault="002D3903" w:rsidP="002D3903">
      <w:pPr>
        <w:pStyle w:val="BodyText"/>
        <w:rPr>
          <w:rFonts w:ascii="Myriad Pro" w:hAnsi="Myriad Pro"/>
          <w:b w:val="0"/>
          <w:sz w:val="20"/>
        </w:rPr>
      </w:pPr>
    </w:p>
    <w:p w:rsidR="00845B09" w:rsidRPr="00845B09" w:rsidRDefault="00AD3799" w:rsidP="00845B09">
      <w:pPr>
        <w:pStyle w:val="BodyText"/>
        <w:ind w:firstLine="708"/>
        <w:rPr>
          <w:b w:val="0"/>
          <w:szCs w:val="24"/>
        </w:rPr>
      </w:pPr>
      <w:r w:rsidRPr="00845B09">
        <w:rPr>
          <w:b w:val="0"/>
          <w:szCs w:val="24"/>
        </w:rPr>
        <w:t>На основу Урдебе о буџетском рачуноводству, Правилника о начину припреме и састављања и подношења извештаја корисника буџетских средстава</w:t>
      </w:r>
      <w:r w:rsidR="00845B09" w:rsidRPr="00845B09">
        <w:rPr>
          <w:b w:val="0"/>
          <w:szCs w:val="24"/>
        </w:rPr>
        <w:t xml:space="preserve">,Закона </w:t>
      </w:r>
      <w:r w:rsidR="00845B09">
        <w:rPr>
          <w:b w:val="0"/>
          <w:szCs w:val="24"/>
        </w:rPr>
        <w:t>о</w:t>
      </w:r>
      <w:r w:rsidR="00845B09" w:rsidRPr="00845B09">
        <w:rPr>
          <w:b w:val="0"/>
          <w:szCs w:val="24"/>
        </w:rPr>
        <w:t xml:space="preserve"> буџетском систему</w:t>
      </w:r>
      <w:r w:rsidR="00C04C15">
        <w:rPr>
          <w:b w:val="0"/>
          <w:szCs w:val="24"/>
          <w:lang w:val="en-US"/>
        </w:rPr>
        <w:t xml:space="preserve"> ;</w:t>
      </w:r>
      <w:r w:rsidR="00845B09" w:rsidRPr="00845B09">
        <w:rPr>
          <w:b w:val="0"/>
          <w:szCs w:val="24"/>
        </w:rPr>
        <w:t>Закона о финансирању  локалне самоуправе, Правилника о стандардном класификационом оквиру и Контном плану за буџетско</w:t>
      </w:r>
      <w:r w:rsidR="00845B09" w:rsidRPr="00E73690">
        <w:rPr>
          <w:b w:val="0"/>
          <w:szCs w:val="24"/>
        </w:rPr>
        <w:t>рачуноводство  и др.Закона</w:t>
      </w:r>
      <w:r w:rsidR="00845B09" w:rsidRPr="00845B09">
        <w:rPr>
          <w:b w:val="0"/>
          <w:sz w:val="20"/>
        </w:rPr>
        <w:t>.</w:t>
      </w:r>
    </w:p>
    <w:p w:rsidR="002D3903" w:rsidRPr="00845B09" w:rsidRDefault="002D3903" w:rsidP="002D3903">
      <w:pPr>
        <w:pStyle w:val="BodyText"/>
        <w:rPr>
          <w:b w:val="0"/>
          <w:sz w:val="20"/>
        </w:rPr>
      </w:pPr>
    </w:p>
    <w:p w:rsidR="00C41A24" w:rsidRPr="00E405E8" w:rsidRDefault="00C41A24" w:rsidP="002D3903">
      <w:pPr>
        <w:pStyle w:val="BodyText"/>
        <w:rPr>
          <w:b w:val="0"/>
          <w:sz w:val="20"/>
        </w:rPr>
      </w:pPr>
    </w:p>
    <w:p w:rsidR="002D3903" w:rsidRPr="00E405E8" w:rsidRDefault="002D3903" w:rsidP="002D3903">
      <w:pPr>
        <w:pStyle w:val="BodyText"/>
        <w:rPr>
          <w:b w:val="0"/>
          <w:sz w:val="20"/>
        </w:rPr>
      </w:pPr>
    </w:p>
    <w:p w:rsidR="004D7066" w:rsidRPr="00DD118D" w:rsidRDefault="002D3903" w:rsidP="00DD118D">
      <w:pPr>
        <w:pStyle w:val="BodyText"/>
        <w:jc w:val="center"/>
        <w:rPr>
          <w:szCs w:val="24"/>
        </w:rPr>
      </w:pPr>
      <w:r w:rsidRPr="00E405E8">
        <w:rPr>
          <w:sz w:val="20"/>
        </w:rPr>
        <w:t>П Р И Х О Д И</w:t>
      </w:r>
      <w:r w:rsidRPr="00E405E8">
        <w:rPr>
          <w:b w:val="0"/>
          <w:sz w:val="20"/>
        </w:rPr>
        <w:t xml:space="preserve"> -   </w:t>
      </w:r>
      <w:r w:rsidRPr="00E405E8">
        <w:rPr>
          <w:szCs w:val="24"/>
        </w:rPr>
        <w:t>Укупно оства</w:t>
      </w:r>
      <w:r w:rsidR="004243FE">
        <w:rPr>
          <w:szCs w:val="24"/>
        </w:rPr>
        <w:t>р</w:t>
      </w:r>
      <w:r w:rsidR="00662E2B">
        <w:rPr>
          <w:szCs w:val="24"/>
        </w:rPr>
        <w:t xml:space="preserve">ени приходи за период  јануар </w:t>
      </w:r>
      <w:r w:rsidR="00000876">
        <w:rPr>
          <w:szCs w:val="24"/>
        </w:rPr>
        <w:t>–</w:t>
      </w:r>
      <w:r w:rsidR="003D00DF">
        <w:rPr>
          <w:szCs w:val="24"/>
        </w:rPr>
        <w:t xml:space="preserve">септембар </w:t>
      </w:r>
      <w:r w:rsidRPr="00E405E8">
        <w:rPr>
          <w:szCs w:val="24"/>
        </w:rPr>
        <w:t>201</w:t>
      </w:r>
      <w:r w:rsidR="00000876">
        <w:rPr>
          <w:szCs w:val="24"/>
        </w:rPr>
        <w:t>8</w:t>
      </w:r>
      <w:r w:rsidRPr="00E405E8">
        <w:rPr>
          <w:szCs w:val="24"/>
        </w:rPr>
        <w:t>.год</w:t>
      </w:r>
      <w:r w:rsidR="0018483E">
        <w:rPr>
          <w:szCs w:val="24"/>
        </w:rPr>
        <w:t>ине</w:t>
      </w:r>
      <w:r w:rsidR="0021082B">
        <w:rPr>
          <w:szCs w:val="24"/>
        </w:rPr>
        <w:t xml:space="preserve"> </w:t>
      </w:r>
      <w:r w:rsidR="00A16372">
        <w:rPr>
          <w:szCs w:val="24"/>
        </w:rPr>
        <w:t xml:space="preserve">111,464,447.54 </w:t>
      </w:r>
      <w:r w:rsidRPr="00216552">
        <w:rPr>
          <w:szCs w:val="24"/>
        </w:rPr>
        <w:t>дин</w:t>
      </w:r>
      <w:r w:rsidRPr="00E435E8">
        <w:rPr>
          <w:szCs w:val="24"/>
        </w:rPr>
        <w:t>.</w:t>
      </w:r>
      <w:r w:rsidR="005B35AF">
        <w:rPr>
          <w:sz w:val="22"/>
          <w:szCs w:val="22"/>
        </w:rPr>
        <w:t>48,99</w:t>
      </w:r>
      <w:r w:rsidR="00FE1EBF" w:rsidRPr="00E5778D">
        <w:rPr>
          <w:sz w:val="22"/>
          <w:szCs w:val="22"/>
        </w:rPr>
        <w:t>%</w:t>
      </w:r>
      <w:r w:rsidR="004728A4" w:rsidRPr="00E5778D">
        <w:rPr>
          <w:sz w:val="22"/>
          <w:szCs w:val="22"/>
          <w:lang w:val="en-US"/>
        </w:rPr>
        <w:t>.</w:t>
      </w:r>
    </w:p>
    <w:p w:rsidR="004D7066" w:rsidRPr="00B85A8D" w:rsidRDefault="00B85A8D" w:rsidP="00C41A24">
      <w:pPr>
        <w:pStyle w:val="BodyText"/>
        <w:jc w:val="center"/>
        <w:rPr>
          <w:szCs w:val="24"/>
          <w:lang/>
        </w:rPr>
      </w:pPr>
      <w:r>
        <w:rPr>
          <w:rFonts w:ascii="Myriad Pro" w:hAnsi="Myriad Pro"/>
          <w:szCs w:val="24"/>
          <w:lang/>
        </w:rPr>
        <w:t>(</w:t>
      </w:r>
      <w:r>
        <w:rPr>
          <w:szCs w:val="24"/>
          <w:lang/>
        </w:rPr>
        <w:t>годишњи план)</w:t>
      </w:r>
    </w:p>
    <w:p w:rsidR="004D7066" w:rsidRPr="00B85A8D" w:rsidRDefault="00B85A8D" w:rsidP="00B85A8D">
      <w:pPr>
        <w:pStyle w:val="BodyText"/>
        <w:tabs>
          <w:tab w:val="left" w:pos="1140"/>
        </w:tabs>
        <w:jc w:val="left"/>
        <w:rPr>
          <w:b w:val="0"/>
          <w:szCs w:val="24"/>
          <w:lang/>
        </w:rPr>
      </w:pPr>
      <w:r>
        <w:rPr>
          <w:rFonts w:ascii="Myriad Pro" w:hAnsi="Myriad Pro"/>
          <w:szCs w:val="24"/>
          <w:lang w:val="en-US"/>
        </w:rPr>
        <w:tab/>
      </w:r>
      <w:r>
        <w:rPr>
          <w:szCs w:val="24"/>
          <w:lang/>
        </w:rPr>
        <w:t xml:space="preserve">Приходи упоређени са деветомесрчним планом: </w:t>
      </w:r>
      <w:r w:rsidRPr="00B85A8D">
        <w:rPr>
          <w:b w:val="0"/>
          <w:szCs w:val="24"/>
          <w:lang/>
        </w:rPr>
        <w:t>170,650,104.00</w:t>
      </w:r>
      <w:r>
        <w:rPr>
          <w:b w:val="0"/>
          <w:szCs w:val="24"/>
          <w:lang/>
        </w:rPr>
        <w:t xml:space="preserve"> проценат извршења је </w:t>
      </w:r>
      <w:r w:rsidRPr="00B85A8D">
        <w:rPr>
          <w:szCs w:val="24"/>
          <w:lang/>
        </w:rPr>
        <w:t>65,32%</w:t>
      </w:r>
      <w:r>
        <w:rPr>
          <w:szCs w:val="24"/>
          <w:lang/>
        </w:rPr>
        <w:t>.</w:t>
      </w:r>
    </w:p>
    <w:p w:rsidR="004D7066" w:rsidRDefault="004D7066" w:rsidP="00C41A24">
      <w:pPr>
        <w:pStyle w:val="BodyText"/>
        <w:jc w:val="center"/>
        <w:rPr>
          <w:szCs w:val="24"/>
          <w:lang w:val="en-US"/>
        </w:rPr>
      </w:pPr>
    </w:p>
    <w:p w:rsidR="00662E2B" w:rsidRDefault="00662E2B" w:rsidP="00C41A24">
      <w:pPr>
        <w:pStyle w:val="BodyText"/>
        <w:jc w:val="center"/>
        <w:rPr>
          <w:szCs w:val="24"/>
          <w:lang w:val="en-US"/>
        </w:rPr>
      </w:pPr>
    </w:p>
    <w:p w:rsidR="00662E2B" w:rsidRDefault="00662E2B" w:rsidP="00C41A24">
      <w:pPr>
        <w:pStyle w:val="BodyText"/>
        <w:jc w:val="center"/>
        <w:rPr>
          <w:szCs w:val="24"/>
          <w:lang w:val="en-US"/>
        </w:rPr>
      </w:pPr>
    </w:p>
    <w:p w:rsidR="00662E2B" w:rsidRDefault="00662E2B" w:rsidP="00C41A24">
      <w:pPr>
        <w:pStyle w:val="BodyText"/>
        <w:jc w:val="center"/>
        <w:rPr>
          <w:szCs w:val="24"/>
          <w:lang w:val="en-US"/>
        </w:rPr>
      </w:pPr>
    </w:p>
    <w:tbl>
      <w:tblPr>
        <w:tblW w:w="15900" w:type="dxa"/>
        <w:jc w:val="center"/>
        <w:tblInd w:w="-34" w:type="dxa"/>
        <w:tblLayout w:type="fixed"/>
        <w:tblLook w:val="0000"/>
      </w:tblPr>
      <w:tblGrid>
        <w:gridCol w:w="802"/>
        <w:gridCol w:w="474"/>
        <w:gridCol w:w="1275"/>
        <w:gridCol w:w="1276"/>
        <w:gridCol w:w="449"/>
        <w:gridCol w:w="187"/>
        <w:gridCol w:w="1372"/>
        <w:gridCol w:w="1351"/>
        <w:gridCol w:w="1275"/>
        <w:gridCol w:w="1276"/>
        <w:gridCol w:w="1418"/>
        <w:gridCol w:w="1274"/>
        <w:gridCol w:w="1419"/>
        <w:gridCol w:w="1416"/>
        <w:gridCol w:w="636"/>
      </w:tblGrid>
      <w:tr w:rsidR="004C47E8" w:rsidRPr="00662E2B" w:rsidTr="004D5FFD">
        <w:trPr>
          <w:gridAfter w:val="9"/>
          <w:wAfter w:w="11437" w:type="dxa"/>
          <w:cantSplit/>
          <w:trHeight w:val="490"/>
          <w:jc w:val="center"/>
        </w:trPr>
        <w:tc>
          <w:tcPr>
            <w:tcW w:w="1276" w:type="dxa"/>
            <w:gridSpan w:val="2"/>
          </w:tcPr>
          <w:p w:rsidR="004C47E8" w:rsidRPr="00662E2B" w:rsidRDefault="004C47E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4C47E8" w:rsidRPr="00662E2B" w:rsidRDefault="004C47E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4C47E8" w:rsidRPr="00662E2B" w:rsidRDefault="004C47E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  <w:tc>
          <w:tcPr>
            <w:tcW w:w="636" w:type="dxa"/>
            <w:gridSpan w:val="2"/>
          </w:tcPr>
          <w:p w:rsidR="004C47E8" w:rsidRPr="00662E2B" w:rsidRDefault="004C47E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</w:tr>
      <w:tr w:rsidR="00F21889" w:rsidRPr="00662E2B" w:rsidTr="004D5FFD">
        <w:trPr>
          <w:gridAfter w:val="9"/>
          <w:wAfter w:w="11437" w:type="dxa"/>
          <w:cantSplit/>
          <w:trHeight w:val="490"/>
          <w:jc w:val="center"/>
        </w:trPr>
        <w:tc>
          <w:tcPr>
            <w:tcW w:w="1276" w:type="dxa"/>
            <w:gridSpan w:val="2"/>
          </w:tcPr>
          <w:p w:rsidR="00F21889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F21889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F21889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F21889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F21889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F21889" w:rsidRPr="00662E2B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F21889" w:rsidRPr="00662E2B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21889" w:rsidRPr="00662E2B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  <w:tc>
          <w:tcPr>
            <w:tcW w:w="636" w:type="dxa"/>
            <w:gridSpan w:val="2"/>
          </w:tcPr>
          <w:p w:rsidR="00F21889" w:rsidRPr="00662E2B" w:rsidRDefault="00F21889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</w:tr>
      <w:tr w:rsidR="00E820F8" w:rsidRPr="00662E2B" w:rsidTr="004D5FFD">
        <w:trPr>
          <w:gridAfter w:val="9"/>
          <w:wAfter w:w="11437" w:type="dxa"/>
          <w:cantSplit/>
          <w:trHeight w:val="490"/>
          <w:jc w:val="center"/>
        </w:trPr>
        <w:tc>
          <w:tcPr>
            <w:tcW w:w="1276" w:type="dxa"/>
            <w:gridSpan w:val="2"/>
          </w:tcPr>
          <w:p w:rsidR="00E820F8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E820F8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  <w:p w:rsidR="00E820F8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E820F8" w:rsidRPr="00662E2B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E820F8" w:rsidRPr="00662E2B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  <w:tc>
          <w:tcPr>
            <w:tcW w:w="636" w:type="dxa"/>
            <w:gridSpan w:val="2"/>
          </w:tcPr>
          <w:p w:rsidR="00E820F8" w:rsidRPr="00662E2B" w:rsidRDefault="00E820F8" w:rsidP="00662E2B">
            <w:pPr>
              <w:tabs>
                <w:tab w:val="left" w:pos="1668"/>
                <w:tab w:val="left" w:pos="6767"/>
                <w:tab w:val="left" w:pos="9136"/>
                <w:tab w:val="left" w:pos="10452"/>
                <w:tab w:val="left" w:pos="11655"/>
              </w:tabs>
              <w:jc w:val="right"/>
              <w:rPr>
                <w:b/>
                <w:sz w:val="20"/>
                <w:lang w:val="sr-Cyrl-CS"/>
              </w:rPr>
            </w:pPr>
          </w:p>
        </w:tc>
      </w:tr>
      <w:tr w:rsidR="00667E99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5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lastRenderedPageBreak/>
              <w:t>Еко.</w:t>
            </w:r>
          </w:p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v-SE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клас.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Средства из</w:t>
            </w:r>
            <w:r w:rsidRPr="00662E2B">
              <w:rPr>
                <w:b/>
                <w:sz w:val="18"/>
                <w:szCs w:val="18"/>
                <w:lang w:val="sr-Cyrl-CS"/>
              </w:rPr>
              <w:br/>
              <w:t>буџета</w:t>
            </w:r>
          </w:p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4A5A" w:rsidRDefault="009C4A5A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667E99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Извршено</w:t>
            </w:r>
          </w:p>
          <w:p w:rsidR="00667E99" w:rsidRDefault="0046410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667E99">
              <w:rPr>
                <w:b/>
                <w:sz w:val="18"/>
                <w:szCs w:val="18"/>
              </w:rPr>
              <w:t>з</w:t>
            </w:r>
          </w:p>
          <w:p w:rsidR="00667E99" w:rsidRPr="00667E99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Извор</w:t>
            </w:r>
          </w:p>
          <w:p w:rsidR="00667E99" w:rsidRPr="00464107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 w:rsidRPr="00662E2B">
              <w:rPr>
                <w:b/>
                <w:sz w:val="18"/>
                <w:szCs w:val="18"/>
              </w:rPr>
              <w:t>06</w:t>
            </w:r>
            <w:r w:rsidR="00464107">
              <w:rPr>
                <w:b/>
                <w:sz w:val="18"/>
                <w:szCs w:val="18"/>
              </w:rPr>
              <w:t>-08</w:t>
            </w:r>
          </w:p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4107" w:rsidRDefault="0046410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464107" w:rsidRDefault="00464107" w:rsidP="00464107">
            <w:pPr>
              <w:rPr>
                <w:sz w:val="18"/>
                <w:szCs w:val="18"/>
                <w:lang w:val="sr-Cyrl-CS"/>
              </w:rPr>
            </w:pPr>
          </w:p>
          <w:p w:rsidR="00667E99" w:rsidRDefault="00464107" w:rsidP="0046410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Извршео</w:t>
            </w:r>
          </w:p>
          <w:p w:rsidR="00464107" w:rsidRPr="00464107" w:rsidRDefault="00464107" w:rsidP="0046410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из 06-08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4A5A" w:rsidRDefault="009C4A5A" w:rsidP="00464107">
            <w:pPr>
              <w:spacing w:before="20" w:after="20"/>
              <w:ind w:right="28"/>
              <w:rPr>
                <w:b/>
                <w:sz w:val="18"/>
                <w:szCs w:val="18"/>
              </w:rPr>
            </w:pPr>
          </w:p>
          <w:p w:rsidR="00464107" w:rsidRPr="00464107" w:rsidRDefault="00464107" w:rsidP="009C4A5A">
            <w:pPr>
              <w:spacing w:before="20" w:after="20"/>
              <w:ind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464107">
              <w:rPr>
                <w:b/>
                <w:sz w:val="18"/>
                <w:szCs w:val="18"/>
                <w:lang w:val="sr-Cyrl-CS"/>
              </w:rPr>
              <w:t>Остали</w:t>
            </w:r>
          </w:p>
          <w:p w:rsidR="00464107" w:rsidRDefault="00464107" w:rsidP="009C4A5A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464107">
              <w:rPr>
                <w:b/>
                <w:sz w:val="18"/>
                <w:szCs w:val="18"/>
                <w:lang w:val="sr-Cyrl-CS"/>
              </w:rPr>
              <w:t>Извори</w:t>
            </w:r>
          </w:p>
          <w:p w:rsidR="00667E99" w:rsidRPr="00464107" w:rsidRDefault="00464107" w:rsidP="00464107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46410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Извршено из осталих</w:t>
            </w:r>
          </w:p>
          <w:p w:rsidR="00667E99" w:rsidRDefault="0046410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</w:t>
            </w:r>
            <w:r w:rsidR="00667E99" w:rsidRPr="00464107">
              <w:rPr>
                <w:b/>
                <w:sz w:val="18"/>
                <w:szCs w:val="18"/>
                <w:lang w:val="sr-Cyrl-CS"/>
              </w:rPr>
              <w:t>звори</w:t>
            </w:r>
          </w:p>
          <w:p w:rsidR="00464107" w:rsidRPr="00464107" w:rsidRDefault="0046410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13-15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Извршено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7E99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667E99" w:rsidRDefault="00667E99" w:rsidP="00F00E7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%</w:t>
            </w:r>
          </w:p>
          <w:p w:rsidR="00667E99" w:rsidRPr="00F00E70" w:rsidRDefault="00667E99" w:rsidP="00F00E7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извршења</w:t>
            </w:r>
          </w:p>
        </w:tc>
      </w:tr>
      <w:tr w:rsidR="00667E99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569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99" w:rsidRPr="00662E2B" w:rsidRDefault="00667E99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EA7D47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569"/>
          <w:jc w:val="center"/>
        </w:trPr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5C3202" w:rsidRDefault="005C3202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Default="00EA7D4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EA7D47" w:rsidRPr="00EA7D47" w:rsidRDefault="00EA7D47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EA7D47">
              <w:rPr>
                <w:b/>
                <w:sz w:val="18"/>
                <w:szCs w:val="18"/>
                <w:lang w:val="sr-Cyrl-CS"/>
              </w:rPr>
              <w:t>13,747,574.16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Default="00EA7D47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EA7D47" w:rsidRPr="002330ED" w:rsidRDefault="00EA7D47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D47" w:rsidRPr="00662E2B" w:rsidRDefault="00EA7D47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  <w:lang w:val="sr-Cyrl-CS"/>
              </w:rPr>
              <w:t>71111</w:t>
            </w:r>
            <w:r w:rsidRPr="00662E2B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ПОРЕЗ НА ЗАРАДЕ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42,000,000.00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0F7F20" w:rsidRDefault="00F04B76" w:rsidP="000F7F20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24,178,526.79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D95B17" w:rsidRDefault="00F04B76" w:rsidP="004C0919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42,000,000.00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0F7F20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24,178,526.79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4A2E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57,57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  <w:lang w:val="sr-Cyrl-CS"/>
              </w:rPr>
              <w:t>71114</w:t>
            </w:r>
            <w:r w:rsidRPr="00662E2B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ПОРЕЗ Н ПРИХОД ОД ПОЉОПРИВРЕДЕ И ШУМАРСТВА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255933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1,535.00</w:t>
            </w: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D95B17" w:rsidRDefault="00F04B76" w:rsidP="004C0919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255933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1,535.00</w:t>
            </w:r>
          </w:p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662E2B" w:rsidRDefault="004A2E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1,54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  <w:lang w:val="sr-Cyrl-CS"/>
              </w:rPr>
              <w:t>71119</w:t>
            </w:r>
            <w:r w:rsidRPr="00662E2B"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 xml:space="preserve">ПОРЕЗ НА </w:t>
            </w:r>
            <w:r w:rsidRPr="00662E2B">
              <w:rPr>
                <w:sz w:val="18"/>
                <w:szCs w:val="18"/>
              </w:rPr>
              <w:t>ОСТАЛЕ</w:t>
            </w:r>
            <w:r w:rsidRPr="00662E2B">
              <w:rPr>
                <w:sz w:val="18"/>
                <w:szCs w:val="18"/>
                <w:lang w:val="sr-Cyrl-CS"/>
              </w:rPr>
              <w:t xml:space="preserve"> ПРИХОДЕ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3,000,000.00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FC0C9C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1,446,786.20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 w:rsidRPr="00D95B17">
              <w:rPr>
                <w:sz w:val="18"/>
                <w:szCs w:val="18"/>
                <w:lang w:val="sr-Cyrl-CS"/>
              </w:rPr>
              <w:t>3,000,000.00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FC0C9C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1,446,786.20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4A2E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48,23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711000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ПОРЕЗИ НА ДОХОДАК, ДОБИТ И КАПИТАЛНЕ ДОБИТКЕ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386B6B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A8200C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25.626.847.99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</w:rPr>
              <w:t>45,100,000.00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A8200C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25.626.847.99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4A2E76" w:rsidRDefault="004A2E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56,82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713121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ПОРЕЗ НА ИМОВИНУ (ОСИМ НАЗЕМЉИШТЕ, АКЦИЈЕ И УДЕЛЕ) ОД ФИЗИЧКИХ ЛИЦА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BB5AE0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14,519,533.79.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4736FF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7,189,351.35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BB5AE0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14,519,533.79.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4736FF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7,189,351.35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4A2E76" w:rsidRDefault="004A2E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49,52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ПОРЕЗ НА ИМОВИНУ (ОСИМ НАЗЕМЉИШТЕ, АКЦИЈЕ И УДЕЛЕ) ОД ПРАВНИХ ЛИЦА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F04B76" w:rsidRPr="00337C45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14,562,165.004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</w:rPr>
              <w:tab/>
            </w:r>
          </w:p>
          <w:p w:rsidR="00F04B76" w:rsidRPr="004736FF" w:rsidRDefault="00F04B76" w:rsidP="00FB21C5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4,584,241.24</w:t>
            </w: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987F16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F04B76" w:rsidRPr="00036A3B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14,562,165.00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04B76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</w:rPr>
              <w:tab/>
            </w:r>
          </w:p>
          <w:p w:rsidR="00F04B76" w:rsidRPr="004736FF" w:rsidRDefault="00F04B76" w:rsidP="00F04B76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4,584,241.24</w:t>
            </w:r>
          </w:p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tabs>
                <w:tab w:val="left" w:pos="570"/>
                <w:tab w:val="center" w:pos="802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4A2E76" w:rsidRDefault="004A2E76" w:rsidP="00FB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31,48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713000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ПОРЕЗ НА ИМОВИНУ</w:t>
            </w:r>
          </w:p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29,081,697.84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11,773,592.59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AD2A9A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29,081,698.79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11,773,592.59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4D5FFD" w:rsidRDefault="004A2E76" w:rsidP="00FB21C5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40,48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552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714430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КОМУНАЛНА ТАКСА ЗА КОРИШЋЕЊЕ РЕКЛАМНИХ ПАНОА,УКЉУЧУЈУЋИ И ИСТИЦАЊЕ И ИСПИСИВАЊЕ ФИРМЕ ВАН ПОСЛОВНОГ ПРОСТОРА НА ОБЈЕКТИМ А И ПРОСТОРИМА КОЈИ ПРИПАДАЈУ ЈЕДИНИЦИ ЛОКАЛНЕ САМОУУПРАВЕ(КОЛОВОЗИ ,</w:t>
            </w:r>
          </w:p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ТРОТОАРИ,БАНДЕРИ СЛ.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386B6B" w:rsidRDefault="00F04B76" w:rsidP="004C0919">
            <w:pPr>
              <w:jc w:val="right"/>
              <w:rPr>
                <w:sz w:val="18"/>
                <w:szCs w:val="18"/>
              </w:rPr>
            </w:pPr>
          </w:p>
          <w:p w:rsidR="005A5C36" w:rsidRDefault="005A5C36" w:rsidP="004C0919">
            <w:pPr>
              <w:jc w:val="right"/>
              <w:rPr>
                <w:sz w:val="18"/>
                <w:szCs w:val="18"/>
              </w:rPr>
            </w:pPr>
          </w:p>
          <w:p w:rsidR="00F04B76" w:rsidRPr="00386B6B" w:rsidRDefault="00F04B76" w:rsidP="004C0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</w:rPr>
            </w:pPr>
          </w:p>
          <w:p w:rsidR="00F04B76" w:rsidRPr="004736FF" w:rsidRDefault="00F04B76" w:rsidP="00FB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3,800,664.06</w:t>
            </w:r>
          </w:p>
          <w:p w:rsidR="00F04B76" w:rsidRPr="00662E2B" w:rsidRDefault="00F04B76" w:rsidP="00FB21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386B6B" w:rsidRDefault="00F04B76" w:rsidP="00987F16">
            <w:pPr>
              <w:jc w:val="right"/>
              <w:rPr>
                <w:sz w:val="18"/>
                <w:szCs w:val="18"/>
              </w:rPr>
            </w:pPr>
          </w:p>
          <w:p w:rsidR="005A5C36" w:rsidRDefault="005A5C36" w:rsidP="00987F16">
            <w:pPr>
              <w:jc w:val="right"/>
              <w:rPr>
                <w:sz w:val="18"/>
                <w:szCs w:val="18"/>
              </w:rPr>
            </w:pPr>
          </w:p>
          <w:p w:rsidR="00F04B76" w:rsidRPr="00386B6B" w:rsidRDefault="00F04B76" w:rsidP="00987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04B76">
            <w:pPr>
              <w:spacing w:before="20" w:after="20"/>
              <w:ind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04B76">
            <w:pPr>
              <w:jc w:val="right"/>
              <w:rPr>
                <w:sz w:val="18"/>
                <w:szCs w:val="18"/>
              </w:rPr>
            </w:pPr>
          </w:p>
          <w:p w:rsidR="00F04B76" w:rsidRDefault="00F04B76" w:rsidP="00F04B76">
            <w:pPr>
              <w:jc w:val="right"/>
              <w:rPr>
                <w:sz w:val="18"/>
                <w:szCs w:val="18"/>
              </w:rPr>
            </w:pPr>
          </w:p>
          <w:p w:rsidR="00F04B76" w:rsidRPr="004736FF" w:rsidRDefault="00F04B76" w:rsidP="00F04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3,800,664.06</w:t>
            </w:r>
          </w:p>
          <w:p w:rsidR="00F04B76" w:rsidRPr="00662E2B" w:rsidRDefault="00F04B76" w:rsidP="00F04B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5828D1" w:rsidRDefault="00F04B76" w:rsidP="00FB21C5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5828D1" w:rsidRDefault="004A2E76" w:rsidP="00FB21C5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108,59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714000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ПОРЕЗИ НА ДОБРА И УСЛУГЕ</w:t>
            </w:r>
          </w:p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3,500,000.00</w:t>
            </w: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3,800,664.06</w:t>
            </w: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3,500,000.00</w:t>
            </w: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3,800,664.06</w:t>
            </w:r>
          </w:p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4D5FFD" w:rsidRDefault="004A2E76" w:rsidP="00FB21C5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108,59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716000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ДРУГИ ПОРЕЗ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</w:rPr>
              <w:lastRenderedPageBreak/>
              <w:t>732150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  <w:lang w:val="sr-Cyrl-CS"/>
              </w:rPr>
              <w:t>ТЕКУЋЕ ДОНАЦИЈЕ ОД МЕЂУНАРОДНИХ ОРГАНИЗАЦИЈА У КОРИСТ НИВОА ОПШТИНЕ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FB5D59" w:rsidRDefault="00F04B76" w:rsidP="004C0919">
            <w:pPr>
              <w:spacing w:before="20" w:after="20"/>
              <w:ind w:right="28"/>
              <w:jc w:val="right"/>
              <w:rPr>
                <w:sz w:val="20"/>
                <w:szCs w:val="20"/>
              </w:rPr>
            </w:pPr>
          </w:p>
          <w:p w:rsidR="00F04B76" w:rsidRPr="00245AD8" w:rsidRDefault="00F04B76" w:rsidP="004C0919">
            <w:pPr>
              <w:spacing w:before="20" w:after="20"/>
              <w:ind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rPr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rPr>
                <w:sz w:val="18"/>
                <w:szCs w:val="18"/>
                <w:lang w:val="sr-Cyrl-CS"/>
              </w:rPr>
            </w:pPr>
          </w:p>
          <w:p w:rsidR="00F04B76" w:rsidRDefault="00F04B76" w:rsidP="004C0919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4C0919" w:rsidRDefault="00F04B76" w:rsidP="004C0919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48,494,199.05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662E2B" w:rsidRDefault="00F04B76" w:rsidP="004736FF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3,054,473.24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C44BA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3C7966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 w:rsidRPr="006C44BA">
              <w:rPr>
                <w:sz w:val="18"/>
                <w:szCs w:val="18"/>
              </w:rPr>
              <w:t>48,494,199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04B76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F04B76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Default="00F04B76" w:rsidP="00F04B76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662E2B" w:rsidRDefault="00F04B76" w:rsidP="00F04B76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3,054,473.24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F04B76" w:rsidRPr="00056CB4" w:rsidRDefault="00F04B76" w:rsidP="00FB21C5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sz w:val="18"/>
                <w:szCs w:val="18"/>
              </w:rPr>
            </w:pPr>
          </w:p>
          <w:p w:rsidR="00F04B76" w:rsidRPr="005A5C36" w:rsidRDefault="005A5C36" w:rsidP="00FB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6,30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732000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ТЕКУЋЕ ДОНАЦИЈЕ ОД МЕЂУНАРОДНИХ ОРГАНИЗАЦИЈА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F04B76" w:rsidRPr="00F30D6E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4C0919">
              <w:rPr>
                <w:b/>
                <w:sz w:val="18"/>
                <w:szCs w:val="18"/>
                <w:lang w:val="sr-Cyrl-CS"/>
              </w:rPr>
              <w:t>48,494,199.05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F04B76" w:rsidRPr="00EA7D47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 w:rsidRPr="004736FF">
              <w:rPr>
                <w:b/>
                <w:sz w:val="20"/>
                <w:szCs w:val="20"/>
              </w:rPr>
              <w:t>3,054,473.24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C44BA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6C44BA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 w:rsidRPr="006C44BA">
              <w:rPr>
                <w:b/>
                <w:sz w:val="18"/>
                <w:szCs w:val="18"/>
              </w:rPr>
              <w:t>48,494,199.05</w:t>
            </w:r>
            <w:r w:rsidRPr="006C44BA"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F04B76" w:rsidRPr="00EA7D47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 w:rsidRPr="004736FF">
              <w:rPr>
                <w:b/>
                <w:sz w:val="20"/>
                <w:szCs w:val="20"/>
              </w:rPr>
              <w:t>3,054,473.24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F04B76" w:rsidRPr="005A5C36" w:rsidRDefault="005A5C36" w:rsidP="00FB21C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6,30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  <w:lang w:val="sr-Cyrl-CS"/>
              </w:rPr>
              <w:t>73315</w:t>
            </w:r>
            <w:r w:rsidRPr="00662E2B">
              <w:rPr>
                <w:sz w:val="18"/>
                <w:szCs w:val="18"/>
              </w:rPr>
              <w:t>7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ТЕКУЋИ  ТРАНСФЕРИ ОД ДР. Н. ВЛ. У КОР. НИВ. ОП.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C47D10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C44BA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6C44BA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36" w:rsidRDefault="005A5C3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C47D10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27,960,000.00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F04B76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20,970,000.00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056CB4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55.92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</w:rPr>
            </w:pPr>
            <w:r w:rsidRPr="00662E2B">
              <w:rPr>
                <w:sz w:val="18"/>
                <w:szCs w:val="18"/>
              </w:rPr>
              <w:t>733157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ТЕКУЋИ  ТРАНСФЕРИ ОД ДР. Н. ВЛ. У КОР. НИВ. ОП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36" w:rsidRDefault="005A5C3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F4478B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A8200C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C44BA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6C44BA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C36" w:rsidRDefault="005A5C3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F4478B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A8200C" w:rsidRDefault="00F04B76" w:rsidP="00F04B7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24,000,000.00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733000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ТРАНСФЕРИ ОД ДРУГИХ НИВОА ВЛАСТИ</w:t>
            </w:r>
          </w:p>
          <w:p w:rsidR="00F04B76" w:rsidRPr="00662E2B" w:rsidRDefault="00F04B76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F4478B" w:rsidRDefault="00F04B76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51,960,000.00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44,970,000.00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F4478B" w:rsidRDefault="00F04B76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51,960,000.00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</w:rPr>
            </w:pPr>
          </w:p>
          <w:p w:rsidR="00F04B76" w:rsidRPr="00662E2B" w:rsidRDefault="00F04B76" w:rsidP="00F04B7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44,970,000.00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Default="00F04B76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F04B76" w:rsidRDefault="00F04B76" w:rsidP="00FB21C5">
            <w:pPr>
              <w:jc w:val="right"/>
              <w:rPr>
                <w:b/>
                <w:sz w:val="18"/>
                <w:szCs w:val="18"/>
              </w:rPr>
            </w:pPr>
          </w:p>
          <w:p w:rsidR="00F04B76" w:rsidRPr="001B76CC" w:rsidRDefault="001B76CC" w:rsidP="00FB21C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86,55</w:t>
            </w:r>
          </w:p>
        </w:tc>
      </w:tr>
      <w:tr w:rsidR="00F04B76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741150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КАМАТЕ НА СРЕДСТВА БУЏЕТА ОПШТИНА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D95B17" w:rsidRDefault="00F04B76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  <w:r w:rsidRPr="00D95B17">
              <w:rPr>
                <w:sz w:val="18"/>
                <w:szCs w:val="18"/>
                <w:lang w:val="sr-Cyrl-CS"/>
              </w:rPr>
              <w:t>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B76" w:rsidRPr="00662E2B" w:rsidRDefault="00F04B76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741531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 xml:space="preserve">КОМУНАЛНЕ ТАКСЕ  ЗА КОРИШЋЕЊЕ ПРОСТОРА НА ЈАВНИМ ПОВРШИНАМА ИЛИ  ИСПРЕД ПРОСТОРА У ПОСЛОВНЕ СВРХЕ,ОСИМ РАДИ ПРОДАЈЕ ШТАМПЕ.,КЊИГА И ДРУГИХ ПУБЛИКАЦИЈА,ПРОИЗВОДА СТАРИХ И УМЕТНЧКИХ 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ЗАНАТА И ДОМАЋЕ РАДИНОСТИ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34,200,000.00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6CC" w:rsidRDefault="001B76CC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1B76CC" w:rsidRDefault="001B76CC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04B76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21,222,989.94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4775E0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34,200,000.00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6CC" w:rsidRDefault="001B76CC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04B76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21,222,989.94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Pr="001B76CC" w:rsidRDefault="001B76CC" w:rsidP="00FB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62,06</w:t>
            </w:r>
          </w:p>
          <w:p w:rsidR="00691F8E" w:rsidRPr="003E76B2" w:rsidRDefault="00691F8E" w:rsidP="00FB21C5">
            <w:pPr>
              <w:jc w:val="right"/>
              <w:rPr>
                <w:sz w:val="18"/>
                <w:szCs w:val="18"/>
              </w:rPr>
            </w:pP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741533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 xml:space="preserve">КОМУНАЛНЕ ТАКСЕ ЗА КОРИШЋЕЊЕ СЛОБОДНИХ 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ПОВРШИНА ЗА КАМПОВЕ,ПОСТАВЉАЊЕ ШАТОРА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ИЛИ ДРУГЕ ОБЛИКЕ  ПРИВРЕМЕНОГ КОРИШЋЕЊА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04B76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166,720.00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04B76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166,720.00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Pr="001B76CC" w:rsidRDefault="001B76CC" w:rsidP="00FB2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166,72</w:t>
            </w:r>
          </w:p>
          <w:p w:rsidR="00691F8E" w:rsidRDefault="00691F8E" w:rsidP="00FB21C5">
            <w:pPr>
              <w:jc w:val="right"/>
              <w:rPr>
                <w:sz w:val="18"/>
                <w:szCs w:val="18"/>
              </w:rPr>
            </w:pPr>
          </w:p>
          <w:p w:rsidR="00691F8E" w:rsidRPr="003E76B2" w:rsidRDefault="00691F8E" w:rsidP="00FB21C5">
            <w:pPr>
              <w:jc w:val="right"/>
              <w:rPr>
                <w:sz w:val="18"/>
                <w:szCs w:val="18"/>
              </w:rPr>
            </w:pP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741535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КОМУНАЛНА ТАКСА ЗА ЗАУЗЕЋЕ ЈАВНЕ ПОВШИНЕ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 xml:space="preserve">ГРАЂЕВИНСКИМ МАТЕРЈАЛОМ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F04B76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F04B76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6CC" w:rsidRDefault="001B76CC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1B76CC" w:rsidRDefault="001B76CC" w:rsidP="001B7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1,60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741000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ПРИХОДИ ОД ИМОВИНЕ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34,500,000.00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21,391,309.94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34,500,000.00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21,391,309.94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480CF8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62,00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742250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ТАКСЕ У КОРИСТ НИВОА ОПШТИНЕ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100,000,00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34,825.00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100,000,00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91F8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34,825.00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480CF8" w:rsidRDefault="00480CF8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34,82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742000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ПРИХОДИ ОД ПРОДАЈЕ ДОБАРА И УСЛУГА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34,825.00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34,825.00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93317A" w:rsidRDefault="00480CF8" w:rsidP="00FB21C5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34,82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lastRenderedPageBreak/>
              <w:t>743350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ПРИХ. ОД НОВ. КАЗНИ ЗА ПРЕКР. У КОР. НИВ. ОПШТИНА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91F8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480CF8" w:rsidRDefault="00480CF8" w:rsidP="00480CF8">
            <w:pPr>
              <w:spacing w:before="20" w:after="20"/>
              <w:ind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69,50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743000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НОВЧАНЕ КАЗНЕ И ОДУЗЕТА ИМОВИНСКА КОРИСТ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139,000.00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D95B17">
              <w:rPr>
                <w:b/>
                <w:sz w:val="18"/>
                <w:szCs w:val="18"/>
                <w:lang w:val="sr-Cyrl-CS"/>
              </w:rPr>
              <w:t>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139,000.00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480CF8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39,50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745150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МЕШОВИТИ И НЕОДР. ПРИХ. У КОРИСТ НИВОА ОПШТИНА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8" w:rsidRDefault="00480CF8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4478B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1123B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352,177.38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8" w:rsidRDefault="00480CF8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4478B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1123B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352,177.38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F36711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35,22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745000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МЕШОВИТИ И НЕОДРЕЂЕНИ ПРИХОДИ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F4478B" w:rsidRDefault="00691F8E" w:rsidP="004C0919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F4478B">
              <w:rPr>
                <w:b/>
                <w:sz w:val="18"/>
                <w:szCs w:val="18"/>
                <w:lang w:val="sr-Cyrl-CS"/>
              </w:rPr>
              <w:t>500,000.00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570F1">
              <w:rPr>
                <w:b/>
                <w:sz w:val="18"/>
                <w:szCs w:val="18"/>
                <w:lang w:val="sr-Cyrl-CS"/>
              </w:rPr>
              <w:t>352,177.38</w:t>
            </w:r>
          </w:p>
          <w:p w:rsidR="00691F8E" w:rsidRPr="00662E2B" w:rsidRDefault="00691F8E" w:rsidP="00FB21C5">
            <w:pPr>
              <w:tabs>
                <w:tab w:val="left" w:pos="1335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F4478B" w:rsidRDefault="00691F8E" w:rsidP="00987F16">
            <w:pPr>
              <w:tabs>
                <w:tab w:val="left" w:pos="1335"/>
              </w:tabs>
              <w:jc w:val="right"/>
              <w:rPr>
                <w:b/>
                <w:sz w:val="18"/>
                <w:szCs w:val="18"/>
                <w:lang w:val="sr-Cyrl-CS"/>
              </w:rPr>
            </w:pPr>
            <w:r w:rsidRPr="00F4478B">
              <w:rPr>
                <w:b/>
                <w:sz w:val="18"/>
                <w:szCs w:val="18"/>
                <w:lang w:val="sr-Cyrl-CS"/>
              </w:rPr>
              <w:t>500,000.00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570F1">
              <w:rPr>
                <w:b/>
                <w:sz w:val="18"/>
                <w:szCs w:val="18"/>
                <w:lang w:val="sr-Cyrl-CS"/>
              </w:rPr>
              <w:t>352,177.38</w:t>
            </w:r>
          </w:p>
          <w:p w:rsidR="00691F8E" w:rsidRPr="00662E2B" w:rsidRDefault="00691F8E" w:rsidP="00EA741E">
            <w:pPr>
              <w:tabs>
                <w:tab w:val="left" w:pos="1335"/>
              </w:tabs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93317A" w:rsidRDefault="00480CF8" w:rsidP="00FB21C5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70,44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772110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sz w:val="18"/>
                <w:szCs w:val="18"/>
                <w:lang w:val="sr-Cyrl-CS"/>
              </w:rPr>
            </w:pPr>
            <w:r w:rsidRPr="00662E2B">
              <w:rPr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350,000.00</w:t>
            </w:r>
          </w:p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321,557.34</w:t>
            </w:r>
          </w:p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350,000.00</w:t>
            </w:r>
          </w:p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321,557.34</w:t>
            </w:r>
          </w:p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8" w:rsidRDefault="00480CF8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Pr="00662E2B" w:rsidRDefault="00480CF8" w:rsidP="00FB21C5">
            <w:pPr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70,44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772000</w:t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18"/>
                <w:szCs w:val="18"/>
                <w:lang w:val="sr-Cyrl-CS"/>
              </w:rPr>
            </w:pPr>
            <w:r w:rsidRPr="00662E2B">
              <w:rPr>
                <w:b/>
                <w:sz w:val="18"/>
                <w:szCs w:val="18"/>
                <w:lang w:val="sr-Cyrl-C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80CF8" w:rsidRDefault="00480CF8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350,000.00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570F1">
              <w:rPr>
                <w:b/>
                <w:sz w:val="18"/>
                <w:szCs w:val="18"/>
                <w:lang w:val="sr-Cyrl-CS"/>
              </w:rPr>
              <w:t>321,557.34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D95B1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  <w:p w:rsidR="00691F8E" w:rsidRDefault="00691F8E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Default="00691F8E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</w:rPr>
            </w:pPr>
          </w:p>
          <w:p w:rsidR="00691F8E" w:rsidRPr="00662E2B" w:rsidRDefault="00691F8E" w:rsidP="00FB21C5">
            <w:pPr>
              <w:tabs>
                <w:tab w:val="left" w:pos="1260"/>
              </w:tabs>
              <w:spacing w:before="20" w:after="20"/>
              <w:ind w:left="28" w:right="28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80CF8" w:rsidRDefault="00480CF8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D95B17" w:rsidRDefault="00691F8E" w:rsidP="00987F16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350,000.00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F570F1">
              <w:rPr>
                <w:b/>
                <w:sz w:val="18"/>
                <w:szCs w:val="18"/>
                <w:lang w:val="sr-Cyrl-CS"/>
              </w:rPr>
              <w:t>321,557.34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CF8" w:rsidRDefault="00480CF8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480CF8" w:rsidRDefault="00480CF8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</w:p>
          <w:p w:rsidR="00691F8E" w:rsidRPr="00662E2B" w:rsidRDefault="00480CF8" w:rsidP="00FB21C5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70,44</w:t>
            </w:r>
          </w:p>
        </w:tc>
      </w:tr>
      <w:tr w:rsidR="00691F8E" w:rsidRPr="00662E2B" w:rsidTr="00691F8E">
        <w:tblPrEx>
          <w:tblCellMar>
            <w:left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691F8E" w:rsidRPr="00662E2B" w:rsidRDefault="00691F8E" w:rsidP="00662E2B">
            <w:pPr>
              <w:spacing w:before="20" w:after="20"/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Укупно:</w:t>
            </w:r>
          </w:p>
          <w:p w:rsidR="00691F8E" w:rsidRPr="00662E2B" w:rsidRDefault="00691F8E" w:rsidP="00662E2B">
            <w:pPr>
              <w:spacing w:before="20" w:after="20"/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391447" w:rsidRDefault="00691F8E" w:rsidP="004C0919">
            <w:pPr>
              <w:spacing w:before="20" w:after="20"/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165,291,698.79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691F8E" w:rsidRP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108,409,974.30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EA7D47" w:rsidRDefault="00691F8E" w:rsidP="004C0919">
            <w:pPr>
              <w:spacing w:before="20" w:after="20"/>
              <w:ind w:left="28" w:right="28"/>
              <w:jc w:val="right"/>
              <w:rPr>
                <w:b/>
                <w:sz w:val="18"/>
                <w:szCs w:val="18"/>
                <w:lang w:val="sr-Cyrl-CS"/>
              </w:rPr>
            </w:pPr>
            <w:r w:rsidRPr="00EA7D47">
              <w:rPr>
                <w:b/>
                <w:sz w:val="18"/>
                <w:szCs w:val="18"/>
                <w:lang w:val="sr-Cyrl-CS"/>
              </w:rPr>
              <w:t>48,494,199.05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16"/>
                <w:szCs w:val="16"/>
              </w:rPr>
            </w:pPr>
          </w:p>
          <w:p w:rsidR="00691F8E" w:rsidRPr="0093317A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 w:rsidRPr="00691F8E">
              <w:rPr>
                <w:b/>
                <w:sz w:val="20"/>
                <w:szCs w:val="20"/>
              </w:rPr>
              <w:t>3,054,473.24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  <w:p w:rsidR="00691F8E" w:rsidRPr="00662E2B" w:rsidRDefault="00691F8E" w:rsidP="00FB21C5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  <w:r w:rsidRPr="00726A1C">
              <w:rPr>
                <w:b/>
                <w:sz w:val="18"/>
                <w:szCs w:val="18"/>
              </w:rPr>
              <w:t>13,747,574.16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662E2B" w:rsidRDefault="00691F8E" w:rsidP="00FB21C5">
            <w:pPr>
              <w:spacing w:before="20" w:after="20"/>
              <w:ind w:left="57" w:right="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8E" w:rsidRPr="00391447" w:rsidRDefault="00691F8E" w:rsidP="00987F16">
            <w:pPr>
              <w:spacing w:before="20" w:after="20"/>
              <w:ind w:right="57"/>
              <w:jc w:val="right"/>
              <w:rPr>
                <w:b/>
                <w:sz w:val="20"/>
                <w:szCs w:val="20"/>
              </w:rPr>
            </w:pPr>
            <w:r w:rsidRPr="00391447">
              <w:rPr>
                <w:b/>
                <w:sz w:val="20"/>
                <w:szCs w:val="20"/>
              </w:rPr>
              <w:t>227,</w:t>
            </w:r>
            <w:r>
              <w:rPr>
                <w:b/>
                <w:sz w:val="20"/>
                <w:szCs w:val="20"/>
              </w:rPr>
              <w:t>533</w:t>
            </w:r>
            <w:r w:rsidRPr="00391447">
              <w:rPr>
                <w:b/>
                <w:sz w:val="20"/>
                <w:szCs w:val="20"/>
              </w:rPr>
              <w:t>,472.00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Pr="00662E2B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691F8E" w:rsidRPr="00691F8E" w:rsidRDefault="00691F8E" w:rsidP="00EA741E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111,464,447,54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F8E" w:rsidRDefault="00691F8E" w:rsidP="00FB21C5">
            <w:pPr>
              <w:spacing w:before="20" w:after="20"/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691F8E" w:rsidRPr="002B7024" w:rsidRDefault="002B7024" w:rsidP="00FB21C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48,99</w:t>
            </w:r>
          </w:p>
        </w:tc>
      </w:tr>
    </w:tbl>
    <w:p w:rsidR="00662E2B" w:rsidRPr="00662E2B" w:rsidRDefault="00662E2B" w:rsidP="00662E2B">
      <w:pPr>
        <w:jc w:val="both"/>
        <w:rPr>
          <w:sz w:val="20"/>
          <w:szCs w:val="20"/>
          <w:lang w:val="sr-Cyrl-CS"/>
        </w:rPr>
      </w:pPr>
    </w:p>
    <w:p w:rsidR="00662E2B" w:rsidRPr="00FB5D59" w:rsidRDefault="00662E2B" w:rsidP="00662E2B">
      <w:pPr>
        <w:jc w:val="both"/>
        <w:rPr>
          <w:sz w:val="20"/>
          <w:szCs w:val="20"/>
        </w:rPr>
      </w:pPr>
    </w:p>
    <w:p w:rsidR="003C1BFF" w:rsidRPr="00AB756C" w:rsidRDefault="003C1BFF" w:rsidP="003C1BFF">
      <w:pPr>
        <w:rPr>
          <w:b/>
          <w:sz w:val="20"/>
          <w:szCs w:val="20"/>
          <w:lang w:val="sr-Cyrl-CS"/>
        </w:rPr>
      </w:pPr>
      <w:r w:rsidRPr="00AB756C">
        <w:rPr>
          <w:b/>
          <w:sz w:val="20"/>
          <w:szCs w:val="20"/>
          <w:lang w:val="sr-Cyrl-CS"/>
        </w:rPr>
        <w:t xml:space="preserve">Р А С Х О Д И -   Укупно извршени расходи за  период  јануар –јун 2018.године  </w:t>
      </w:r>
      <w:r w:rsidR="00EA7D47">
        <w:rPr>
          <w:b/>
          <w:sz w:val="20"/>
          <w:szCs w:val="20"/>
        </w:rPr>
        <w:t xml:space="preserve">107,798,838.09 </w:t>
      </w:r>
      <w:r w:rsidRPr="00AB756C">
        <w:rPr>
          <w:b/>
          <w:sz w:val="20"/>
          <w:szCs w:val="20"/>
          <w:lang w:val="sr-Cyrl-CS"/>
        </w:rPr>
        <w:t xml:space="preserve">дин.  </w:t>
      </w:r>
      <w:r w:rsidR="001E7DAF">
        <w:rPr>
          <w:b/>
          <w:sz w:val="20"/>
          <w:szCs w:val="20"/>
          <w:lang w:val="sr-Cyrl-CS"/>
        </w:rPr>
        <w:t>47,3</w:t>
      </w:r>
      <w:r w:rsidR="00BD3BDE">
        <w:rPr>
          <w:b/>
          <w:sz w:val="20"/>
          <w:szCs w:val="20"/>
          <w:lang w:val="sr-Cyrl-CS"/>
        </w:rPr>
        <w:t>8</w:t>
      </w:r>
      <w:r w:rsidRPr="00AB756C">
        <w:rPr>
          <w:b/>
          <w:sz w:val="20"/>
          <w:szCs w:val="20"/>
          <w:lang w:val="sr-Cyrl-CS"/>
        </w:rPr>
        <w:t>%</w:t>
      </w:r>
      <w:r w:rsidRPr="00AB756C">
        <w:rPr>
          <w:b/>
          <w:sz w:val="20"/>
          <w:szCs w:val="20"/>
          <w:lang w:val="sr-Cyrl-CS"/>
        </w:rPr>
        <w:tab/>
      </w:r>
    </w:p>
    <w:p w:rsidR="00662E2B" w:rsidRDefault="00B85A8D" w:rsidP="00B85A8D">
      <w:pPr>
        <w:tabs>
          <w:tab w:val="left" w:pos="3615"/>
        </w:tabs>
        <w:rPr>
          <w:b/>
          <w:sz w:val="20"/>
          <w:szCs w:val="20"/>
        </w:rPr>
      </w:pPr>
      <w:r>
        <w:rPr>
          <w:sz w:val="20"/>
          <w:szCs w:val="20"/>
          <w:lang w:val="sr-Cyrl-CS"/>
        </w:rPr>
        <w:tab/>
      </w:r>
      <w:r w:rsidRPr="00BB043C">
        <w:rPr>
          <w:b/>
          <w:sz w:val="20"/>
          <w:szCs w:val="20"/>
          <w:lang w:val="sr-Cyrl-CS"/>
        </w:rPr>
        <w:t>( са деветомесечним  планом  63,17%.</w:t>
      </w:r>
      <w:r w:rsidR="00BB043C" w:rsidRPr="00BB043C">
        <w:rPr>
          <w:b/>
          <w:sz w:val="20"/>
          <w:szCs w:val="20"/>
          <w:lang/>
        </w:rPr>
        <w:t>)</w:t>
      </w:r>
    </w:p>
    <w:p w:rsidR="00FB5D59" w:rsidRPr="00FB5D59" w:rsidRDefault="00FB5D59" w:rsidP="00B85A8D">
      <w:pPr>
        <w:tabs>
          <w:tab w:val="left" w:pos="3615"/>
        </w:tabs>
        <w:rPr>
          <w:b/>
          <w:sz w:val="20"/>
          <w:szCs w:val="20"/>
        </w:rPr>
      </w:pPr>
    </w:p>
    <w:tbl>
      <w:tblPr>
        <w:tblW w:w="18911" w:type="dxa"/>
        <w:tblInd w:w="-8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2411"/>
        <w:gridCol w:w="1417"/>
        <w:gridCol w:w="1418"/>
        <w:gridCol w:w="1701"/>
        <w:gridCol w:w="1701"/>
        <w:gridCol w:w="1417"/>
        <w:gridCol w:w="1417"/>
        <w:gridCol w:w="1843"/>
        <w:gridCol w:w="1417"/>
        <w:gridCol w:w="709"/>
        <w:gridCol w:w="2610"/>
      </w:tblGrid>
      <w:tr w:rsidR="00AB756C" w:rsidRPr="00662E2B" w:rsidTr="00FB5D59">
        <w:trPr>
          <w:gridAfter w:val="1"/>
          <w:wAfter w:w="2610" w:type="dxa"/>
          <w:cantSplit/>
          <w:trHeight w:val="805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56C" w:rsidRPr="00662E2B" w:rsidRDefault="00AB756C" w:rsidP="00662E2B">
            <w:pPr>
              <w:keepNext/>
              <w:ind w:left="28" w:right="28"/>
              <w:jc w:val="center"/>
              <w:outlineLvl w:val="0"/>
              <w:rPr>
                <w:b/>
                <w:sz w:val="20"/>
                <w:szCs w:val="20"/>
                <w:lang w:val="sv-SE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Економ</w:t>
            </w:r>
            <w:r w:rsidRPr="00662E2B">
              <w:rPr>
                <w:b/>
                <w:sz w:val="20"/>
                <w:szCs w:val="20"/>
                <w:lang w:val="sv-SE"/>
              </w:rPr>
              <w:t>.</w:t>
            </w:r>
          </w:p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клас.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56C" w:rsidRPr="00662E2B" w:rsidRDefault="00AB756C" w:rsidP="00662E2B">
            <w:pPr>
              <w:keepNext/>
              <w:ind w:left="28" w:right="28"/>
              <w:jc w:val="center"/>
              <w:outlineLvl w:val="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Средства</w:t>
            </w:r>
          </w:p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из буџета</w:t>
            </w:r>
          </w:p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B756C" w:rsidRDefault="00AB756C" w:rsidP="00662E2B">
            <w:pPr>
              <w:rPr>
                <w:sz w:val="20"/>
                <w:szCs w:val="20"/>
                <w:lang w:val="sr-Cyrl-CS"/>
              </w:rPr>
            </w:pPr>
          </w:p>
          <w:p w:rsidR="00AB756C" w:rsidRDefault="00AB756C" w:rsidP="009836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Извршено</w:t>
            </w:r>
          </w:p>
          <w:p w:rsidR="00AB756C" w:rsidRPr="009836BA" w:rsidRDefault="00AB756C" w:rsidP="009836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B756C" w:rsidRPr="00662E2B" w:rsidRDefault="00AB756C" w:rsidP="00662E2B">
            <w:pPr>
              <w:rPr>
                <w:sz w:val="20"/>
                <w:szCs w:val="20"/>
                <w:lang w:val="sr-Cyrl-CS"/>
              </w:rPr>
            </w:pPr>
          </w:p>
          <w:p w:rsidR="00AB756C" w:rsidRPr="00662E2B" w:rsidRDefault="00AB756C" w:rsidP="00C17D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Извор </w:t>
            </w:r>
            <w:r w:rsidRPr="00662E2B">
              <w:rPr>
                <w:b/>
                <w:sz w:val="20"/>
                <w:szCs w:val="20"/>
                <w:lang w:val="sr-Cyrl-C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5D59" w:rsidRDefault="00FB5D59" w:rsidP="00662E2B">
            <w:pPr>
              <w:ind w:left="28" w:right="28"/>
              <w:jc w:val="center"/>
              <w:rPr>
                <w:b/>
                <w:sz w:val="20"/>
                <w:szCs w:val="20"/>
              </w:rPr>
            </w:pPr>
          </w:p>
          <w:p w:rsidR="00E41551" w:rsidRDefault="00E41551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Извршено из </w:t>
            </w:r>
          </w:p>
          <w:p w:rsidR="00AB756C" w:rsidRDefault="00E41551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извора  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C4A5A" w:rsidRDefault="009C4A5A" w:rsidP="00662E2B">
            <w:pPr>
              <w:ind w:left="28" w:right="28"/>
              <w:jc w:val="center"/>
              <w:rPr>
                <w:b/>
                <w:sz w:val="20"/>
                <w:szCs w:val="20"/>
              </w:rPr>
            </w:pPr>
          </w:p>
          <w:p w:rsidR="00E41551" w:rsidRDefault="00E41551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Остали извори</w:t>
            </w:r>
          </w:p>
          <w:p w:rsidR="00AB756C" w:rsidRPr="00E41551" w:rsidRDefault="00E41551" w:rsidP="00E4155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B756C" w:rsidRDefault="009C4A5A" w:rsidP="00E4155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</w:t>
            </w:r>
            <w:r>
              <w:rPr>
                <w:sz w:val="20"/>
                <w:szCs w:val="20"/>
                <w:lang/>
              </w:rPr>
              <w:t>з</w:t>
            </w:r>
            <w:r w:rsidR="00E41551">
              <w:rPr>
                <w:sz w:val="20"/>
                <w:szCs w:val="20"/>
                <w:lang w:val="sr-Cyrl-CS"/>
              </w:rPr>
              <w:t xml:space="preserve">вршено </w:t>
            </w:r>
            <w:r w:rsidR="00AB756C">
              <w:rPr>
                <w:sz w:val="20"/>
                <w:szCs w:val="20"/>
                <w:lang w:val="sr-Cyrl-CS"/>
              </w:rPr>
              <w:t xml:space="preserve">из </w:t>
            </w:r>
            <w:r w:rsidR="00E41551">
              <w:rPr>
                <w:sz w:val="20"/>
                <w:szCs w:val="20"/>
                <w:lang w:val="sr-Cyrl-CS"/>
              </w:rPr>
              <w:t>осталих иѕвора</w:t>
            </w:r>
          </w:p>
          <w:p w:rsidR="00AB756C" w:rsidRPr="009836BA" w:rsidRDefault="004728A4" w:rsidP="009C4A5A">
            <w:pPr>
              <w:ind w:firstLine="70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13-</w:t>
            </w:r>
            <w:r w:rsidR="00AB756C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Укупна</w:t>
            </w:r>
          </w:p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AB756C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AB756C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Извршено</w:t>
            </w:r>
          </w:p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Извтшено у </w:t>
            </w:r>
            <w:r w:rsidRPr="00662E2B">
              <w:rPr>
                <w:b/>
                <w:sz w:val="20"/>
                <w:szCs w:val="20"/>
                <w:lang w:val="sr-Cyrl-CS"/>
              </w:rPr>
              <w:t xml:space="preserve">% </w:t>
            </w:r>
          </w:p>
        </w:tc>
      </w:tr>
      <w:tr w:rsidR="00AB756C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56C" w:rsidRPr="00662E2B" w:rsidRDefault="00AB756C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ПЛАТЕ, ДОДАЦИ И НАКНАДЕ ЗАПОСЛЕНИХ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4626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45,443,583.00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23,326,855,52</w:t>
            </w:r>
          </w:p>
          <w:p w:rsidR="00C203DE" w:rsidRPr="00662E2B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45,443,583</w:t>
            </w:r>
            <w:r w:rsidRPr="00634FA5"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23,326,855,52</w:t>
            </w:r>
          </w:p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E1A51" w:rsidRDefault="002E1A5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4626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8,134,401.00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C17D49" w:rsidRDefault="00C203DE" w:rsidP="00EA741E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4,175,511.09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4626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8,134,401.00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C17D49" w:rsidRDefault="00C203DE" w:rsidP="00CA4585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4,175,511.09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E1A51" w:rsidRDefault="002E1A5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413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НАКНАДЕ У НАТУРИ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133,000.00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133,000.00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450D6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lastRenderedPageBreak/>
              <w:t>414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СОЦИЈАЛНА ДАВАЊА ЗАПОСЛЕНИМА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A51" w:rsidRDefault="002E1A51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2E1A51" w:rsidRDefault="002E1A51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24626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750,401.81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A51" w:rsidRDefault="002E1A51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2E1A51" w:rsidRDefault="002E1A51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24626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6450D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750,401.81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2E1A51" w:rsidRDefault="002E1A5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415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НАКНАДЕ ЗА ЗАПОСЛЕНЕ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A51" w:rsidRDefault="002E1A51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634FA5">
              <w:rPr>
                <w:sz w:val="20"/>
                <w:szCs w:val="20"/>
              </w:rPr>
              <w:t>80,000.00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 w:rsidRPr="006450D6">
              <w:rPr>
                <w:sz w:val="20"/>
                <w:szCs w:val="20"/>
                <w:lang w:val="sr-Cyrl-CS"/>
              </w:rPr>
              <w:t>852,582.94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A51" w:rsidRDefault="002E1A51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  <w:r w:rsidRPr="00634FA5">
              <w:rPr>
                <w:sz w:val="20"/>
                <w:szCs w:val="20"/>
              </w:rPr>
              <w:t>80,000.00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 w:rsidRPr="006450D6">
              <w:rPr>
                <w:sz w:val="20"/>
                <w:szCs w:val="20"/>
                <w:lang w:val="sr-Cyrl-CS"/>
              </w:rPr>
              <w:t>852,582.94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2E1A51" w:rsidRDefault="002E1A5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66,61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416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ЈУБИЛАРНЕ НАГРАДЕ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E221F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2E1A51" w:rsidRDefault="002E1A51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105,514,88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E221F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2E1A51" w:rsidRDefault="002E1A5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105,514</w:t>
            </w:r>
            <w:r w:rsidR="00400AA1">
              <w:rPr>
                <w:sz w:val="20"/>
                <w:szCs w:val="20"/>
              </w:rPr>
              <w:t>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2A0D6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28,14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РАСХОДИ ЗА ЗАПОСЛЕНЕ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A627A4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56,645,984.00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EA741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C203DE" w:rsidRDefault="00C203DE" w:rsidP="00EA74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29,343,866.24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662E2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662E2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907F98" w:rsidRDefault="00C203DE" w:rsidP="00EA741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56,645,984.00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662E2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C203DE" w:rsidRDefault="00C203DE" w:rsidP="00D079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29,343,866.24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C203DE" w:rsidRDefault="00C203DE" w:rsidP="00662E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51,80</w:t>
            </w:r>
          </w:p>
          <w:p w:rsidR="00C203DE" w:rsidRPr="00482018" w:rsidRDefault="00C203DE" w:rsidP="00482018">
            <w:pPr>
              <w:rPr>
                <w:sz w:val="20"/>
                <w:szCs w:val="20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СТАЛНИ ТРОШКОВИ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3029D7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7,653,985.00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971C57" w:rsidRDefault="00971C57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4,336,994.98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832836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120,872.14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DE5B8B" w:rsidRDefault="00064786" w:rsidP="00E16D69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51,443.44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832836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3,779,142.86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2D2728" w:rsidRDefault="00064786" w:rsidP="0006478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2,183,957.02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11,554,000.00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6,572,395.44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56,88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ТРОШКОВИ ПУТОВАЊА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1801EC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1,150,694.00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971C57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354,891.28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 w:rsidRPr="00170ABE">
              <w:rPr>
                <w:sz w:val="20"/>
                <w:szCs w:val="20"/>
                <w:lang w:val="sr-Cyrl-CS"/>
              </w:rPr>
              <w:t>271,674.00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DE5B8B" w:rsidRDefault="00DE5B8B" w:rsidP="00E16D69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064786" w:rsidRDefault="0006478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3,097,804-91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872B24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1,422,368.00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354,891.28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24,95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УСЛУГЕ ПО УГОВОРУ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2E5608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36,502,526.79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971C57" w:rsidRDefault="00971C57" w:rsidP="00BB3C29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22,033,469.06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ED577D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3,782,406.23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DE5B8B" w:rsidRDefault="0006478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1,203,564.24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7A15E4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3,523,794.98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064786" w:rsidRDefault="0006478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576,064.10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7A15E4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43,808,728.00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26,334,838.21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60,11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СПЕЦИЈАЛИЗОВАНЕ УСЛУГЕ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D84AB7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3,352,190.00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971C57" w:rsidRDefault="00971C57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177,575.00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A1" w:rsidRDefault="00400AA1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 w:rsidRPr="00170ABE">
              <w:rPr>
                <w:sz w:val="20"/>
                <w:szCs w:val="20"/>
              </w:rPr>
              <w:t>295,747.00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AA1" w:rsidRDefault="00400AA1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D84AB7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3,647,937.00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C203DE" w:rsidRDefault="00C203DE" w:rsidP="00C203D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177,575.00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ТЕКУЋЕ ПОПРАВКЕ И ОДРЖАВАЊЕ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D84AB7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971C57" w:rsidRDefault="00971C57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1,152,175.76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 w:rsidRPr="00170AB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E4789C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064786" w:rsidRDefault="0006478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639,944.11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DE763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1,728,239.86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ED315F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37,17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426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МАТЕРИЈАЛ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B30E97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4,136,535.00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427ABF" w:rsidRDefault="00971C57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 w:rsidRPr="00971C57">
              <w:rPr>
                <w:sz w:val="20"/>
                <w:szCs w:val="20"/>
              </w:rPr>
              <w:t>1,329,456.63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170ABE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110,692.00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E4789C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064786" w:rsidRDefault="0006478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744,327.61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B30E97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4,947,227.00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1,969,399.74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ED315F" w:rsidRDefault="00ED315F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39,81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КОРИШЋЕЊЕ УСЛУГА И РОБЕ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3558">
              <w:rPr>
                <w:b/>
                <w:color w:val="000000"/>
                <w:sz w:val="20"/>
                <w:szCs w:val="20"/>
              </w:rPr>
              <w:t>56,195,930.79</w:t>
            </w:r>
          </w:p>
          <w:p w:rsidR="00C203DE" w:rsidRPr="00E73558" w:rsidRDefault="00C203DE" w:rsidP="00987F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7162E4" w:rsidRDefault="00C203DE" w:rsidP="00662E2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71C57" w:rsidRDefault="00971C57" w:rsidP="00555A22">
            <w:pPr>
              <w:jc w:val="right"/>
              <w:rPr>
                <w:b/>
                <w:sz w:val="20"/>
                <w:szCs w:val="20"/>
              </w:rPr>
            </w:pPr>
          </w:p>
          <w:p w:rsidR="00C203DE" w:rsidRPr="00971C57" w:rsidRDefault="00971C57" w:rsidP="00555A2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29,384,561.71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3558">
              <w:rPr>
                <w:b/>
                <w:color w:val="000000"/>
                <w:sz w:val="20"/>
                <w:szCs w:val="20"/>
              </w:rPr>
              <w:t>4,581,391.37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2D3D71">
            <w:pPr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CD3BA2">
            <w:pPr>
              <w:jc w:val="right"/>
              <w:rPr>
                <w:b/>
                <w:sz w:val="20"/>
                <w:szCs w:val="20"/>
              </w:rPr>
            </w:pPr>
          </w:p>
          <w:p w:rsidR="00DE5B8B" w:rsidRPr="00DE5B8B" w:rsidRDefault="00DE5B8B" w:rsidP="00CD3BA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1,255,007.68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W w:w="2816" w:type="dxa"/>
              <w:tblLayout w:type="fixed"/>
              <w:tblLook w:val="04A0"/>
            </w:tblPr>
            <w:tblGrid>
              <w:gridCol w:w="16"/>
              <w:gridCol w:w="1424"/>
              <w:gridCol w:w="16"/>
              <w:gridCol w:w="1344"/>
              <w:gridCol w:w="16"/>
            </w:tblGrid>
            <w:tr w:rsidR="00C203DE" w:rsidRPr="00E73558" w:rsidTr="00987F16">
              <w:trPr>
                <w:gridAfter w:val="1"/>
                <w:wAfter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3DE" w:rsidRPr="00E73558" w:rsidRDefault="00C203DE" w:rsidP="00987F16">
                  <w:pPr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73558">
                    <w:rPr>
                      <w:b/>
                      <w:color w:val="000000"/>
                      <w:sz w:val="20"/>
                      <w:szCs w:val="20"/>
                    </w:rPr>
                    <w:t>9,252,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Pr="00E73558">
                    <w:rPr>
                      <w:b/>
                      <w:color w:val="000000"/>
                      <w:sz w:val="20"/>
                      <w:szCs w:val="20"/>
                    </w:rPr>
                    <w:t>37.84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3DE" w:rsidRPr="00E73558" w:rsidRDefault="00C203DE" w:rsidP="00987F1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7355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70,030,260.00</w:t>
                  </w:r>
                </w:p>
              </w:tc>
            </w:tr>
            <w:tr w:rsidR="00C203DE" w:rsidRPr="002805F7" w:rsidTr="00987F16">
              <w:trPr>
                <w:gridBefore w:val="1"/>
                <w:wBefore w:w="16" w:type="dxa"/>
                <w:trHeight w:val="300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3DE" w:rsidRPr="002805F7" w:rsidRDefault="00C203DE" w:rsidP="00987F1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03DE" w:rsidRPr="002805F7" w:rsidRDefault="00C203DE" w:rsidP="00987F16">
                  <w:pPr>
                    <w:jc w:val="righ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2805F7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70,030,260.00</w:t>
                  </w:r>
                </w:p>
              </w:tc>
            </w:tr>
          </w:tbl>
          <w:p w:rsidR="00C203DE" w:rsidRPr="00E73558" w:rsidRDefault="00C203DE" w:rsidP="00987F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7162E4" w:rsidRDefault="00C203DE" w:rsidP="007162E4">
            <w:pPr>
              <w:jc w:val="center"/>
              <w:rPr>
                <w:b/>
                <w:sz w:val="20"/>
                <w:szCs w:val="20"/>
              </w:rPr>
            </w:pPr>
          </w:p>
          <w:p w:rsidR="00064786" w:rsidRDefault="00064786" w:rsidP="007162E4">
            <w:pPr>
              <w:jc w:val="center"/>
              <w:rPr>
                <w:b/>
                <w:sz w:val="20"/>
                <w:szCs w:val="20"/>
              </w:rPr>
            </w:pPr>
          </w:p>
          <w:p w:rsidR="00C203DE" w:rsidRPr="00064786" w:rsidRDefault="00064786" w:rsidP="00400A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6,497,770.14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AA1" w:rsidRDefault="00400AA1" w:rsidP="00EA741E">
            <w:pPr>
              <w:jc w:val="right"/>
              <w:rPr>
                <w:b/>
                <w:sz w:val="20"/>
                <w:szCs w:val="20"/>
              </w:rPr>
            </w:pPr>
          </w:p>
          <w:p w:rsidR="00C203DE" w:rsidRPr="00E73558" w:rsidRDefault="00C203DE" w:rsidP="00EA741E">
            <w:pPr>
              <w:jc w:val="right"/>
              <w:rPr>
                <w:b/>
                <w:sz w:val="20"/>
                <w:szCs w:val="20"/>
              </w:rPr>
            </w:pPr>
            <w:r w:rsidRPr="00E73558">
              <w:rPr>
                <w:b/>
                <w:sz w:val="20"/>
                <w:szCs w:val="20"/>
              </w:rPr>
              <w:t>70,030,260.00</w:t>
            </w:r>
          </w:p>
          <w:p w:rsidR="00C203DE" w:rsidRPr="00E73558" w:rsidRDefault="00C203DE" w:rsidP="00EA741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7162E4">
            <w:pPr>
              <w:jc w:val="center"/>
              <w:rPr>
                <w:b/>
                <w:sz w:val="20"/>
                <w:szCs w:val="20"/>
              </w:rPr>
            </w:pPr>
          </w:p>
          <w:p w:rsidR="00503B10" w:rsidRDefault="00503B10" w:rsidP="005B0179">
            <w:pPr>
              <w:jc w:val="right"/>
              <w:rPr>
                <w:b/>
                <w:sz w:val="20"/>
                <w:szCs w:val="20"/>
              </w:rPr>
            </w:pPr>
          </w:p>
          <w:p w:rsidR="00C203DE" w:rsidRPr="00A31FCA" w:rsidRDefault="00A31FCA" w:rsidP="005B01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37,137,339.53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400AA1" w:rsidRDefault="00400AA1" w:rsidP="00662E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441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ОТПЛАТА ДОМАЋИХ КАМАТА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444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КУРСНЕ РАЗЛИКЕ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ОТПЛАТА КАМАТА И ПРАТЕЋИ ТРОШКОВИ ЗАДУЖИВАЊА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463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ТРАНСФЕРИ ОСТАЛИМ НИВОИМА ВЛАСТИ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A" w:rsidRDefault="00A5060A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EA741E" w:rsidRDefault="00EA741E" w:rsidP="00565D4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1.983.744.01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A5060A" w:rsidRDefault="00A5060A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744,327.61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A" w:rsidRDefault="00A5060A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34FA5">
              <w:rPr>
                <w:sz w:val="20"/>
                <w:szCs w:val="20"/>
              </w:rPr>
              <w:t>,000,000.00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A31FCA" w:rsidP="00A31FCA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2,728,071.62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ED315F" w:rsidRDefault="00ED315F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68,20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465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ОСТАЛЕ ДОТАЦИЈЕ И ТРАНФЕРИ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A" w:rsidRDefault="00A5060A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E05E8F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EA741E" w:rsidRDefault="00EA741E" w:rsidP="00565D4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3.599.458.62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A" w:rsidRDefault="00A5060A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A31FCA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3,599,458.62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ED315F" w:rsidRDefault="00ED315F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ДОНАЦИЈЕ, ДОТАЦИЈЕ И ТРАНСФЕРИ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92558C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565D40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ED315F" w:rsidRDefault="00ED315F" w:rsidP="00565D40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A84DEE" w:rsidRDefault="00C203DE" w:rsidP="00565D40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4,116,269.83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0B51E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ED315F" w:rsidRDefault="00ED315F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0B51E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9,850,000.00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84DEE" w:rsidRDefault="00C203DE" w:rsidP="000B51E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ED315F" w:rsidRDefault="00ED315F" w:rsidP="000B51EE">
            <w:pPr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A84DEE" w:rsidRDefault="00A31FCA" w:rsidP="000B51EE">
            <w:pPr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6,327,530.24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62E2B" w:rsidRDefault="00ED315F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61,53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lastRenderedPageBreak/>
              <w:t>472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НАКНАДЕ ЗА СОЦИЈАЛНУ ЗАШТИТУ ИЗ БУЏЕТА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987F16">
            <w:pPr>
              <w:ind w:left="28" w:right="28"/>
              <w:jc w:val="center"/>
              <w:rPr>
                <w:sz w:val="20"/>
                <w:szCs w:val="20"/>
              </w:rPr>
            </w:pPr>
          </w:p>
          <w:p w:rsidR="00ED315F" w:rsidRDefault="00ED315F" w:rsidP="00ED315F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ED315F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Pr="00634FA5">
              <w:rPr>
                <w:sz w:val="20"/>
                <w:szCs w:val="20"/>
              </w:rPr>
              <w:t>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ED315F" w:rsidRDefault="00ED315F" w:rsidP="00565D40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EA741E" w:rsidRDefault="00EA741E" w:rsidP="00565D40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718.259.99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ED315F" w:rsidRDefault="00ED315F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8474C0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ED315F" w:rsidRDefault="00ED315F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A31FCA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718,259.99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ED315F" w:rsidRDefault="00ED315F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ED315F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59,85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СОЦИЈАЛНО ОСИГУРАЊЕ И СОЦИЈАЛНА ЗАШТИТА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1,200,000.00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Default="00C203DE" w:rsidP="00565D40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627F0" w:rsidRDefault="00C203DE" w:rsidP="00565D40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 w:rsidRPr="006627F0">
              <w:rPr>
                <w:b/>
                <w:sz w:val="20"/>
                <w:szCs w:val="20"/>
                <w:lang w:val="sr-Cyrl-CS"/>
              </w:rPr>
              <w:t>589,454.13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B10" w:rsidRDefault="00503B10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503B10" w:rsidRDefault="00503B10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1,200,000.00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CA458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Default="00C203DE" w:rsidP="00CA458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503B10" w:rsidRDefault="00503B10" w:rsidP="00CA458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627F0" w:rsidRDefault="00A31FCA" w:rsidP="00CA4585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718,259.99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84,21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481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ДОТАЦИЈЕ НЕВЛАДИНИМ ОРГАНИЗАЦИЈАМА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A67251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4,733,000.00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EA741E" w:rsidRDefault="00EA741E" w:rsidP="00565D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2.523.080.80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0B51EE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15F" w:rsidRDefault="00ED315F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597,000.00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15F" w:rsidRDefault="00ED315F" w:rsidP="000B51E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A5060A" w:rsidRDefault="00A5060A" w:rsidP="000B51E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5,330,0</w:t>
            </w:r>
            <w:r w:rsidRPr="00634FA5">
              <w:rPr>
                <w:sz w:val="20"/>
                <w:szCs w:val="20"/>
              </w:rPr>
              <w:t>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0B51E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427ABF" w:rsidRDefault="00A31FCA" w:rsidP="000B51EE">
            <w:pPr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3,063,080.80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F41806" w:rsidRDefault="00F41806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57,47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482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 xml:space="preserve">ПОРЕЗИ, ОБАВЕЗНЕ ТАКСЕ И КАЗНЕ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34FA5">
              <w:rPr>
                <w:sz w:val="20"/>
                <w:szCs w:val="20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427ABF" w:rsidRDefault="00C203DE" w:rsidP="00565D40">
            <w:pPr>
              <w:tabs>
                <w:tab w:val="left" w:pos="1365"/>
              </w:tabs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4,032.00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0B51EE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0B51EE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ED315F">
            <w:pPr>
              <w:ind w:right="28"/>
              <w:rPr>
                <w:sz w:val="20"/>
                <w:szCs w:val="20"/>
              </w:rPr>
            </w:pPr>
          </w:p>
          <w:p w:rsidR="00C203DE" w:rsidRPr="00634FA5" w:rsidRDefault="00C203DE" w:rsidP="00ED315F">
            <w:pPr>
              <w:ind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</w:t>
            </w:r>
            <w:r w:rsidRPr="00634FA5">
              <w:rPr>
                <w:sz w:val="20"/>
                <w:szCs w:val="20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0B51E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427ABF" w:rsidRDefault="00C203DE" w:rsidP="000B51EE">
            <w:pPr>
              <w:tabs>
                <w:tab w:val="left" w:pos="1365"/>
              </w:tabs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4,032.00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8,06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483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НОВЧАНЕ КАЗНЕ И ПЕНАЛИ ПО РЕШЕЊУ СУДОВА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150</w:t>
            </w:r>
            <w:r w:rsidRPr="00634FA5">
              <w:rPr>
                <w:sz w:val="20"/>
                <w:szCs w:val="20"/>
                <w:lang w:val="sr-Cyrl-CS"/>
              </w:rPr>
              <w:t>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15</w:t>
            </w:r>
            <w:r w:rsidRPr="00634FA5">
              <w:rPr>
                <w:sz w:val="20"/>
                <w:szCs w:val="20"/>
              </w:rPr>
              <w:t>0</w:t>
            </w:r>
            <w:r w:rsidRPr="00634FA5">
              <w:rPr>
                <w:sz w:val="20"/>
                <w:szCs w:val="20"/>
                <w:lang w:val="sr-Cyrl-CS"/>
              </w:rPr>
              <w:t>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484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НАКНАДА ШТЕТЕ ЗА ПОВРЕДЕ ИЛИ ШТЕТУ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190A33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565D40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50,000.00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ОСТАЛИ РАСХОДИ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ED63E4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4,983,000.00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565D40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203DE" w:rsidRPr="00662E2B" w:rsidRDefault="00C203DE" w:rsidP="00565D40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2,052,112.80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30185C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</w:p>
          <w:p w:rsidR="00C203DE" w:rsidRPr="0030185C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597,000.00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A5060A" w:rsidRDefault="00A5060A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540,000.00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ED63E4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5,580,000.00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017B8C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203DE" w:rsidRPr="00662E2B" w:rsidRDefault="00A31FCA" w:rsidP="000B51EE">
            <w:pPr>
              <w:ind w:left="28" w:right="28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3,067,112.80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ED315F" w:rsidRDefault="00ED315F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54,97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499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СРЕДСТВА РЕЗЕРВИ - СТАЛНА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670,000.00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 w:rsidRPr="00634FA5">
              <w:rPr>
                <w:sz w:val="20"/>
                <w:szCs w:val="20"/>
              </w:rPr>
              <w:t>670,000.00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СРЕДСТВА РЕЗЕРВИ - ТЕКУЋА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BF1AAA" w:rsidRDefault="00C203DE" w:rsidP="00987F16">
            <w:pPr>
              <w:ind w:left="28" w:right="28"/>
              <w:jc w:val="right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2,892,000.00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30185C" w:rsidRDefault="00C203DE" w:rsidP="00987F16">
            <w:pPr>
              <w:tabs>
                <w:tab w:val="left" w:pos="1230"/>
              </w:tabs>
              <w:ind w:left="28" w:right="28"/>
              <w:jc w:val="right"/>
              <w:rPr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30185C" w:rsidRDefault="00C203DE" w:rsidP="00987F16">
            <w:pPr>
              <w:tabs>
                <w:tab w:val="left" w:pos="1230"/>
              </w:tabs>
              <w:ind w:left="28" w:right="28"/>
              <w:jc w:val="right"/>
              <w:rPr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30185C" w:rsidRDefault="00C203DE" w:rsidP="00EA741E">
            <w:pPr>
              <w:ind w:left="28" w:right="28"/>
              <w:jc w:val="right"/>
              <w:rPr>
                <w:sz w:val="20"/>
                <w:szCs w:val="20"/>
                <w:highlight w:val="yellow"/>
                <w:u w:val="single"/>
              </w:rPr>
            </w:pPr>
            <w:r>
              <w:rPr>
                <w:sz w:val="20"/>
                <w:szCs w:val="20"/>
              </w:rPr>
              <w:t>2,892,000.00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49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РЕЗЕРВЕ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BF1AAA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3,562,000.00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BF1AAA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3,562,000.00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b/>
                <w:strike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 xml:space="preserve">511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ED315F" w:rsidRDefault="00ED315F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E72E5B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32,304,784.00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152A3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D315F" w:rsidRDefault="00ED315F" w:rsidP="00152A3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203DE" w:rsidRPr="00662E2B" w:rsidRDefault="00C203DE" w:rsidP="00152A3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25.933.392.62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D315F" w:rsidRDefault="00ED315F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203DE" w:rsidRPr="00876D83" w:rsidRDefault="00C203DE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43,912,807.,68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ED315F" w:rsidRDefault="00ED315F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DE5B8B" w:rsidRDefault="00DE5B8B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1,833,591,41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D315F" w:rsidRDefault="00ED315F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203DE" w:rsidRPr="009504C4" w:rsidRDefault="00C203DE" w:rsidP="00987F16">
            <w:pPr>
              <w:ind w:right="28"/>
              <w:jc w:val="right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3,147,636.32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ED315F" w:rsidRDefault="00ED315F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A5060A" w:rsidRDefault="00A5060A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3,147,636.32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15F" w:rsidRDefault="00ED315F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ED315F" w:rsidRDefault="00ED315F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526251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79,365,228.00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CA4585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D315F" w:rsidRDefault="00ED315F" w:rsidP="00CA4585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203DE" w:rsidRPr="00662E2B" w:rsidRDefault="00C203DE" w:rsidP="00CA4585">
            <w:pPr>
              <w:ind w:right="28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30,914.620.35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3B5D20" w:rsidRDefault="003B5D20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38,95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</w:rPr>
            </w:pPr>
            <w:r w:rsidRPr="00662E2B">
              <w:rPr>
                <w:sz w:val="20"/>
                <w:szCs w:val="20"/>
                <w:lang w:val="sr-Cyrl-CS"/>
              </w:rPr>
              <w:t>51</w:t>
            </w:r>
            <w:r w:rsidRPr="00662E2B"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4FA5">
              <w:rPr>
                <w:sz w:val="20"/>
                <w:szCs w:val="20"/>
              </w:rPr>
              <w:t>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4728A4" w:rsidRDefault="00EA741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140.108.94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4FA5">
              <w:rPr>
                <w:sz w:val="20"/>
                <w:szCs w:val="20"/>
              </w:rPr>
              <w:t>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A31FCA" w:rsidRDefault="00A31FCA" w:rsidP="00CA4585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140,108,94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8F3BF7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</w:t>
            </w: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</w:rPr>
            </w:pPr>
            <w:r w:rsidRPr="00662E2B">
              <w:rPr>
                <w:sz w:val="20"/>
                <w:szCs w:val="20"/>
                <w:lang w:val="sr-Cyrl-CS"/>
              </w:rPr>
              <w:t>51</w:t>
            </w:r>
            <w:r w:rsidRPr="00662E2B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sz w:val="20"/>
                <w:szCs w:val="20"/>
                <w:lang w:val="sr-Cyrl-CS"/>
              </w:rPr>
              <w:t>ОСТАЛА ОСНОВНА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4FA5">
              <w:rPr>
                <w:sz w:val="20"/>
                <w:szCs w:val="20"/>
              </w:rPr>
              <w:t>00,000.00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34FA5">
              <w:rPr>
                <w:sz w:val="20"/>
                <w:szCs w:val="20"/>
              </w:rPr>
              <w:t>00,000.00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</w:tr>
      <w:tr w:rsidR="00C203DE" w:rsidRPr="00662E2B" w:rsidTr="00FB5D59">
        <w:trPr>
          <w:gridAfter w:val="1"/>
          <w:wAfter w:w="2610" w:type="dxa"/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</w:rPr>
            </w:pPr>
            <w:r w:rsidRPr="00662E2B">
              <w:rPr>
                <w:sz w:val="20"/>
                <w:szCs w:val="20"/>
                <w:lang w:val="sr-Cyrl-CS"/>
              </w:rPr>
              <w:t>51</w:t>
            </w:r>
            <w:r w:rsidRPr="00662E2B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EA741E" w:rsidP="00662E2B">
            <w:pPr>
              <w:ind w:left="28" w:right="28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НЕМАТЕРЈАЛНА ИМОВИНА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D20" w:rsidRDefault="003B5D20" w:rsidP="00987F16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4FA5">
              <w:rPr>
                <w:sz w:val="20"/>
                <w:szCs w:val="20"/>
              </w:rPr>
              <w:t>0,000.00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20" w:rsidRDefault="003B5D20" w:rsidP="00EA741E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  <w:p w:rsidR="00C203DE" w:rsidRPr="00662E2B" w:rsidRDefault="00EA741E" w:rsidP="00EA741E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150,000.00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34FA5" w:rsidRDefault="00C203DE" w:rsidP="00987F16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Pr="00662E2B" w:rsidRDefault="00C203DE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D20" w:rsidRDefault="003B5D20" w:rsidP="00EA741E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634FA5" w:rsidRDefault="00C203DE" w:rsidP="00EA741E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4FA5">
              <w:rPr>
                <w:sz w:val="20"/>
                <w:szCs w:val="20"/>
              </w:rPr>
              <w:t>0,000.00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D20" w:rsidRDefault="003B5D20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</w:p>
          <w:p w:rsidR="00C203DE" w:rsidRPr="00662E2B" w:rsidRDefault="00503B10" w:rsidP="00CA4585">
            <w:pPr>
              <w:ind w:left="28" w:right="28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150,000.00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D20" w:rsidRDefault="003B5D20" w:rsidP="00662E2B">
            <w:pPr>
              <w:ind w:left="28" w:right="28"/>
              <w:jc w:val="right"/>
              <w:rPr>
                <w:sz w:val="20"/>
                <w:szCs w:val="20"/>
              </w:rPr>
            </w:pPr>
          </w:p>
          <w:p w:rsidR="00C203DE" w:rsidRPr="003B5D20" w:rsidRDefault="003B5D20" w:rsidP="00662E2B">
            <w:pPr>
              <w:ind w:left="28" w:right="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C203DE" w:rsidRPr="00662E2B" w:rsidTr="009C4A5A">
        <w:trPr>
          <w:gridAfter w:val="1"/>
          <w:wAfter w:w="2610" w:type="dxa"/>
          <w:cantSplit/>
          <w:trHeight w:val="68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ОСНОВНА СРЕДСТВА</w:t>
            </w:r>
          </w:p>
          <w:p w:rsidR="00C203DE" w:rsidRPr="00662E2B" w:rsidRDefault="00C203DE" w:rsidP="00662E2B">
            <w:pPr>
              <w:ind w:left="28" w:right="28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BE5068" w:rsidRDefault="00BE5068" w:rsidP="00987F16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33,504,784.00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8F3BF7">
            <w:pPr>
              <w:ind w:left="28" w:right="28"/>
              <w:jc w:val="right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C203DE" w:rsidRDefault="00C203DE" w:rsidP="008F3BF7">
            <w:pPr>
              <w:ind w:left="28" w:right="28"/>
              <w:jc w:val="right"/>
              <w:rPr>
                <w:b/>
                <w:color w:val="000000" w:themeColor="text1"/>
                <w:sz w:val="20"/>
                <w:szCs w:val="20"/>
                <w:lang w:val="sr-Cyrl-CS"/>
              </w:rPr>
            </w:pPr>
          </w:p>
          <w:p w:rsidR="00C203DE" w:rsidRPr="00152A36" w:rsidRDefault="00C203DE" w:rsidP="00DE5B8B">
            <w:pPr>
              <w:ind w:left="28"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52A36">
              <w:rPr>
                <w:b/>
                <w:sz w:val="20"/>
                <w:szCs w:val="20"/>
              </w:rPr>
              <w:t>26</w:t>
            </w:r>
            <w:r w:rsidR="00DE5B8B">
              <w:rPr>
                <w:b/>
                <w:sz w:val="20"/>
                <w:szCs w:val="20"/>
              </w:rPr>
              <w:t>,223</w:t>
            </w:r>
            <w:r w:rsidRPr="00152A36">
              <w:rPr>
                <w:b/>
                <w:sz w:val="20"/>
                <w:szCs w:val="20"/>
              </w:rPr>
              <w:t>,</w:t>
            </w:r>
            <w:r w:rsidR="00DE5B8B">
              <w:rPr>
                <w:b/>
                <w:sz w:val="20"/>
                <w:szCs w:val="20"/>
              </w:rPr>
              <w:t>501</w:t>
            </w:r>
            <w:r w:rsidRPr="00152A36">
              <w:rPr>
                <w:b/>
                <w:sz w:val="20"/>
                <w:szCs w:val="20"/>
              </w:rPr>
              <w:t>.95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5060A" w:rsidRDefault="00A5060A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203DE" w:rsidRPr="00B1514A" w:rsidRDefault="00C203DE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1514A">
              <w:rPr>
                <w:b/>
                <w:color w:val="000000" w:themeColor="text1"/>
                <w:sz w:val="20"/>
                <w:szCs w:val="20"/>
              </w:rPr>
              <w:t>43,912,807.</w:t>
            </w:r>
            <w:r>
              <w:rPr>
                <w:b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DE5B8B" w:rsidRDefault="00DE5B8B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1,833,591,41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A5060A" w:rsidRDefault="00A5060A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203DE" w:rsidRPr="00B1514A" w:rsidRDefault="00C203DE" w:rsidP="00987F16">
            <w:pPr>
              <w:ind w:right="28"/>
              <w:jc w:val="right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1514A">
              <w:rPr>
                <w:b/>
                <w:color w:val="000000" w:themeColor="text1"/>
                <w:sz w:val="20"/>
                <w:szCs w:val="20"/>
              </w:rPr>
              <w:t>3,147,636.32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0A" w:rsidRDefault="00A5060A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A5060A" w:rsidRDefault="00A5060A" w:rsidP="00A5060A">
            <w:pPr>
              <w:rPr>
                <w:sz w:val="20"/>
                <w:szCs w:val="20"/>
              </w:rPr>
            </w:pPr>
          </w:p>
          <w:p w:rsidR="00C203DE" w:rsidRPr="00A5060A" w:rsidRDefault="00A5060A" w:rsidP="00A5060A">
            <w:pPr>
              <w:jc w:val="right"/>
              <w:rPr>
                <w:b/>
                <w:sz w:val="20"/>
                <w:szCs w:val="20"/>
              </w:rPr>
            </w:pPr>
            <w:r w:rsidRPr="00A5060A">
              <w:rPr>
                <w:b/>
                <w:sz w:val="20"/>
                <w:szCs w:val="20"/>
              </w:rPr>
              <w:t>3,147,636,32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60A" w:rsidRDefault="00A5060A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A5060A" w:rsidRDefault="00A5060A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B1514A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 w:rsidRPr="00B1514A">
              <w:rPr>
                <w:b/>
                <w:sz w:val="20"/>
                <w:szCs w:val="20"/>
              </w:rPr>
              <w:t>80,565,228.00</w:t>
            </w:r>
          </w:p>
          <w:p w:rsidR="00C203DE" w:rsidRPr="00B1514A" w:rsidRDefault="00C203DE" w:rsidP="00EA741E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A577DC" w:rsidRDefault="00A577DC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31,204,729.29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  <w:p w:rsidR="00C203DE" w:rsidRPr="00503B10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</w:t>
            </w:r>
            <w:r w:rsidR="00503B10">
              <w:rPr>
                <w:b/>
                <w:sz w:val="20"/>
                <w:szCs w:val="20"/>
              </w:rPr>
              <w:t>73</w:t>
            </w:r>
          </w:p>
          <w:p w:rsidR="00C203DE" w:rsidRPr="00662E2B" w:rsidRDefault="00C203DE" w:rsidP="00662E2B">
            <w:pPr>
              <w:ind w:left="28" w:right="28"/>
              <w:jc w:val="right"/>
              <w:rPr>
                <w:b/>
                <w:sz w:val="20"/>
                <w:szCs w:val="20"/>
              </w:rPr>
            </w:pPr>
          </w:p>
        </w:tc>
      </w:tr>
      <w:tr w:rsidR="00C203DE" w:rsidRPr="00662E2B" w:rsidTr="00FB5D59">
        <w:trPr>
          <w:cantSplit/>
          <w:trHeight w:val="25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ind w:left="28" w:right="2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2E2B" w:rsidRDefault="00C203DE" w:rsidP="00662E2B">
            <w:pPr>
              <w:keepNext/>
              <w:ind w:left="28" w:right="28"/>
              <w:outlineLvl w:val="1"/>
              <w:rPr>
                <w:b/>
                <w:sz w:val="20"/>
                <w:szCs w:val="20"/>
                <w:lang w:val="sr-Cyrl-CS"/>
              </w:rPr>
            </w:pPr>
          </w:p>
          <w:p w:rsidR="00C203DE" w:rsidRDefault="00C203DE" w:rsidP="00662E2B">
            <w:pPr>
              <w:keepNext/>
              <w:ind w:left="28" w:right="28"/>
              <w:jc w:val="center"/>
              <w:outlineLvl w:val="1"/>
              <w:rPr>
                <w:b/>
                <w:sz w:val="20"/>
                <w:szCs w:val="20"/>
                <w:lang w:val="sr-Cyrl-CS"/>
              </w:rPr>
            </w:pPr>
          </w:p>
          <w:p w:rsidR="00C203DE" w:rsidRPr="00662E2B" w:rsidRDefault="00C203DE" w:rsidP="00662E2B">
            <w:pPr>
              <w:keepNext/>
              <w:ind w:left="28" w:right="28"/>
              <w:jc w:val="center"/>
              <w:outlineLvl w:val="1"/>
              <w:rPr>
                <w:b/>
                <w:sz w:val="20"/>
                <w:szCs w:val="20"/>
                <w:lang w:val="sv-SE"/>
              </w:rPr>
            </w:pPr>
            <w:r w:rsidRPr="00662E2B">
              <w:rPr>
                <w:b/>
                <w:sz w:val="20"/>
                <w:szCs w:val="20"/>
                <w:lang w:val="sr-Cyrl-CS"/>
              </w:rPr>
              <w:t>Укупно</w:t>
            </w:r>
            <w:r w:rsidRPr="00662E2B">
              <w:rPr>
                <w:b/>
                <w:sz w:val="20"/>
                <w:szCs w:val="20"/>
                <w:lang w:val="sv-SE"/>
              </w:rPr>
              <w:t>:</w:t>
            </w:r>
          </w:p>
          <w:p w:rsidR="00C203DE" w:rsidRPr="00662E2B" w:rsidRDefault="00C203DE" w:rsidP="00662E2B">
            <w:pPr>
              <w:rPr>
                <w:sz w:val="20"/>
                <w:szCs w:val="20"/>
              </w:rPr>
            </w:pPr>
          </w:p>
          <w:p w:rsidR="00C203DE" w:rsidRPr="00662E2B" w:rsidRDefault="00C203DE" w:rsidP="00662E2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4C27" w:rsidRDefault="00C203DE" w:rsidP="00987F16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165,291,698.79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7162E4">
            <w:pPr>
              <w:jc w:val="center"/>
              <w:rPr>
                <w:b/>
                <w:sz w:val="20"/>
                <w:szCs w:val="20"/>
              </w:rPr>
            </w:pPr>
          </w:p>
          <w:p w:rsidR="00C203DE" w:rsidRPr="00A5060A" w:rsidRDefault="00A5060A" w:rsidP="00BE506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93,780,504.93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664C27" w:rsidRDefault="00C203DE" w:rsidP="00987F16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48,494,199.05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6627F0">
            <w:pPr>
              <w:rPr>
                <w:sz w:val="20"/>
                <w:szCs w:val="20"/>
              </w:rPr>
            </w:pPr>
          </w:p>
          <w:p w:rsidR="00C203DE" w:rsidRPr="00A5060A" w:rsidRDefault="00A5060A" w:rsidP="00A506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3,088,599,09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CB79D0" w:rsidRDefault="00C203DE" w:rsidP="00987F16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13,747,574.16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C203DE" w:rsidRDefault="00C203DE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  <w:p w:rsidR="00C203DE" w:rsidRPr="00A5060A" w:rsidRDefault="00A5060A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10,929,734.07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7833C5" w:rsidRDefault="00C203DE" w:rsidP="00EA741E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7833C5">
              <w:rPr>
                <w:b/>
                <w:sz w:val="20"/>
                <w:szCs w:val="20"/>
              </w:rPr>
              <w:t>227,533,472.00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DE" w:rsidRDefault="00C203DE" w:rsidP="00662E2B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C203DE" w:rsidRDefault="00C203DE" w:rsidP="006202F5">
            <w:pPr>
              <w:jc w:val="center"/>
              <w:rPr>
                <w:b/>
                <w:sz w:val="20"/>
                <w:szCs w:val="20"/>
              </w:rPr>
            </w:pPr>
          </w:p>
          <w:p w:rsidR="00C203DE" w:rsidRPr="00E92B68" w:rsidRDefault="00503B10" w:rsidP="006202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107,798,838.09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DE" w:rsidRPr="00503B10" w:rsidRDefault="00503B10" w:rsidP="00662E2B">
            <w:pPr>
              <w:spacing w:before="20" w:after="20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47,38</w:t>
            </w:r>
          </w:p>
        </w:tc>
        <w:tc>
          <w:tcPr>
            <w:tcW w:w="2610" w:type="dxa"/>
            <w:vAlign w:val="center"/>
          </w:tcPr>
          <w:p w:rsidR="00C203DE" w:rsidRPr="00662E2B" w:rsidRDefault="00C203DE" w:rsidP="00662E2B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62E2B" w:rsidRPr="00662E2B" w:rsidRDefault="00662E2B" w:rsidP="00662E2B">
      <w:pPr>
        <w:jc w:val="both"/>
        <w:rPr>
          <w:sz w:val="20"/>
          <w:szCs w:val="20"/>
          <w:lang w:val="sr-Cyrl-CS"/>
        </w:rPr>
      </w:pPr>
    </w:p>
    <w:p w:rsidR="00662E2B" w:rsidRPr="00F21889" w:rsidRDefault="00662E2B" w:rsidP="00662E2B">
      <w:pPr>
        <w:jc w:val="both"/>
        <w:rPr>
          <w:sz w:val="20"/>
          <w:szCs w:val="20"/>
        </w:rPr>
      </w:pPr>
    </w:p>
    <w:p w:rsidR="00662E2B" w:rsidRPr="00662E2B" w:rsidRDefault="00662E2B" w:rsidP="00662E2B">
      <w:pPr>
        <w:jc w:val="center"/>
        <w:rPr>
          <w:sz w:val="22"/>
          <w:szCs w:val="22"/>
          <w:lang w:val="sr-Cyrl-CS"/>
        </w:rPr>
      </w:pPr>
      <w:r w:rsidRPr="00662E2B">
        <w:rPr>
          <w:sz w:val="22"/>
          <w:szCs w:val="22"/>
          <w:lang w:val="sr-Latn-CS"/>
        </w:rPr>
        <w:t>II ПО</w:t>
      </w:r>
      <w:r w:rsidRPr="00662E2B">
        <w:rPr>
          <w:sz w:val="22"/>
          <w:szCs w:val="22"/>
          <w:lang w:val="sr-Latn-CS"/>
        </w:rPr>
        <w:softHyphen/>
        <w:t>СЕ</w:t>
      </w:r>
      <w:r w:rsidRPr="00662E2B">
        <w:rPr>
          <w:sz w:val="22"/>
          <w:szCs w:val="22"/>
          <w:lang w:val="sr-Latn-CS"/>
        </w:rPr>
        <w:softHyphen/>
        <w:t>Б</w:t>
      </w:r>
      <w:r w:rsidRPr="00662E2B">
        <w:rPr>
          <w:sz w:val="22"/>
          <w:szCs w:val="22"/>
          <w:lang w:val="sr-Cyrl-CS"/>
        </w:rPr>
        <w:t>А</w:t>
      </w:r>
      <w:r w:rsidRPr="00662E2B">
        <w:rPr>
          <w:sz w:val="22"/>
          <w:szCs w:val="22"/>
          <w:lang w:val="sr-Latn-CS"/>
        </w:rPr>
        <w:t>Н ДЕО</w:t>
      </w:r>
    </w:p>
    <w:p w:rsidR="00662E2B" w:rsidRPr="00662E2B" w:rsidRDefault="00662E2B" w:rsidP="00662E2B">
      <w:pPr>
        <w:jc w:val="both"/>
        <w:rPr>
          <w:sz w:val="22"/>
          <w:szCs w:val="22"/>
          <w:lang w:val="sr-Latn-CS"/>
        </w:rPr>
      </w:pPr>
    </w:p>
    <w:p w:rsidR="00662E2B" w:rsidRPr="00FB5D59" w:rsidRDefault="00662E2B" w:rsidP="00FB5D59">
      <w:pPr>
        <w:jc w:val="center"/>
        <w:rPr>
          <w:sz w:val="22"/>
          <w:szCs w:val="22"/>
        </w:rPr>
      </w:pPr>
      <w:r w:rsidRPr="00662E2B">
        <w:rPr>
          <w:sz w:val="22"/>
          <w:szCs w:val="22"/>
          <w:lang w:val="sr-Cyrl-CS"/>
        </w:rPr>
        <w:t>Члан 11.</w:t>
      </w:r>
    </w:p>
    <w:p w:rsidR="00662E2B" w:rsidRPr="00662E2B" w:rsidRDefault="00662E2B" w:rsidP="00662E2B">
      <w:pPr>
        <w:jc w:val="center"/>
        <w:rPr>
          <w:sz w:val="22"/>
          <w:szCs w:val="22"/>
          <w:lang w:val="sr-Cyrl-CS"/>
        </w:rPr>
      </w:pPr>
    </w:p>
    <w:p w:rsidR="00662E2B" w:rsidRPr="00662E2B" w:rsidRDefault="00662E2B" w:rsidP="00A31325">
      <w:pPr>
        <w:ind w:left="28" w:right="28"/>
        <w:jc w:val="center"/>
        <w:rPr>
          <w:sz w:val="22"/>
          <w:szCs w:val="22"/>
          <w:lang w:val="sr-Cyrl-CS"/>
        </w:rPr>
      </w:pPr>
      <w:r w:rsidRPr="00662E2B">
        <w:rPr>
          <w:b/>
          <w:sz w:val="22"/>
          <w:szCs w:val="22"/>
        </w:rPr>
        <w:t xml:space="preserve">Укупни расходи и издаци, у износу од  </w:t>
      </w:r>
      <w:r w:rsidR="00B85A8D" w:rsidRPr="00B85A8D">
        <w:rPr>
          <w:b/>
          <w:sz w:val="20"/>
          <w:szCs w:val="20"/>
        </w:rPr>
        <w:t>107,798,838.09</w:t>
      </w:r>
      <w:r w:rsidR="00B85A8D">
        <w:rPr>
          <w:b/>
          <w:sz w:val="20"/>
          <w:szCs w:val="20"/>
          <w:lang/>
        </w:rPr>
        <w:t xml:space="preserve"> </w:t>
      </w:r>
      <w:r w:rsidRPr="00662E2B">
        <w:rPr>
          <w:b/>
          <w:sz w:val="22"/>
          <w:szCs w:val="22"/>
        </w:rPr>
        <w:t xml:space="preserve">динара, финансирани из свих извора финансирања </w:t>
      </w:r>
      <w:r w:rsidR="00A31325">
        <w:rPr>
          <w:b/>
          <w:sz w:val="22"/>
          <w:szCs w:val="22"/>
        </w:rPr>
        <w:t xml:space="preserve">извршени су </w:t>
      </w:r>
      <w:r w:rsidRPr="00662E2B">
        <w:rPr>
          <w:b/>
          <w:sz w:val="22"/>
          <w:szCs w:val="22"/>
        </w:rPr>
        <w:t xml:space="preserve"> по ко</w:t>
      </w:r>
      <w:r w:rsidRPr="00662E2B">
        <w:rPr>
          <w:b/>
          <w:sz w:val="22"/>
          <w:szCs w:val="22"/>
        </w:rPr>
        <w:softHyphen/>
        <w:t>ри</w:t>
      </w:r>
      <w:r w:rsidRPr="00662E2B">
        <w:rPr>
          <w:b/>
          <w:sz w:val="22"/>
          <w:szCs w:val="22"/>
        </w:rPr>
        <w:softHyphen/>
        <w:t>сни</w:t>
      </w:r>
      <w:r w:rsidRPr="00662E2B">
        <w:rPr>
          <w:b/>
          <w:sz w:val="22"/>
          <w:szCs w:val="22"/>
        </w:rPr>
        <w:softHyphen/>
        <w:t>ци</w:t>
      </w:r>
      <w:r w:rsidRPr="00662E2B">
        <w:rPr>
          <w:b/>
          <w:sz w:val="22"/>
          <w:szCs w:val="22"/>
        </w:rPr>
        <w:softHyphen/>
        <w:t>ма</w:t>
      </w:r>
      <w:r w:rsidR="00A31325">
        <w:rPr>
          <w:b/>
          <w:sz w:val="22"/>
          <w:szCs w:val="22"/>
        </w:rPr>
        <w:t>:</w:t>
      </w:r>
    </w:p>
    <w:p w:rsidR="00662E2B" w:rsidRDefault="00662E2B" w:rsidP="00662E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0708"/>
        </w:tabs>
        <w:rPr>
          <w:sz w:val="20"/>
        </w:rPr>
      </w:pPr>
      <w:r w:rsidRPr="00662E2B">
        <w:rPr>
          <w:sz w:val="20"/>
          <w:lang w:val="sr-Cyrl-CS"/>
        </w:rPr>
        <w:tab/>
      </w:r>
      <w:r w:rsidRPr="00662E2B">
        <w:rPr>
          <w:sz w:val="20"/>
          <w:lang w:val="sr-Cyrl-CS"/>
        </w:rPr>
        <w:tab/>
      </w:r>
      <w:r w:rsidRPr="00662E2B">
        <w:rPr>
          <w:sz w:val="20"/>
          <w:lang w:val="sr-Cyrl-CS"/>
        </w:rPr>
        <w:tab/>
      </w:r>
      <w:r w:rsidRPr="00662E2B">
        <w:rPr>
          <w:sz w:val="20"/>
          <w:lang w:val="sr-Cyrl-CS"/>
        </w:rPr>
        <w:tab/>
      </w:r>
    </w:p>
    <w:tbl>
      <w:tblPr>
        <w:tblW w:w="19394" w:type="dxa"/>
        <w:tblInd w:w="-8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27"/>
        <w:gridCol w:w="567"/>
        <w:gridCol w:w="709"/>
        <w:gridCol w:w="567"/>
        <w:gridCol w:w="567"/>
        <w:gridCol w:w="1698"/>
        <w:gridCol w:w="1418"/>
        <w:gridCol w:w="1275"/>
        <w:gridCol w:w="1134"/>
        <w:gridCol w:w="993"/>
        <w:gridCol w:w="992"/>
        <w:gridCol w:w="1134"/>
        <w:gridCol w:w="992"/>
        <w:gridCol w:w="1276"/>
        <w:gridCol w:w="1134"/>
        <w:gridCol w:w="992"/>
        <w:gridCol w:w="3093"/>
      </w:tblGrid>
      <w:tr w:rsidR="001A279D" w:rsidRPr="00CA4585" w:rsidTr="001A279D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Раздео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Функ.кл.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Програмск</w:t>
            </w:r>
            <w:r w:rsidRPr="00CA4585">
              <w:rPr>
                <w:sz w:val="16"/>
                <w:szCs w:val="16"/>
                <w:lang w:val="sr-Cyrl-CS"/>
              </w:rPr>
              <w:t>а</w:t>
            </w:r>
            <w:r w:rsidRPr="00CA4585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Економ.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клас.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Поз</w:t>
            </w: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Средства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буџета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D03D62" w:rsidRDefault="001A279D" w:rsidP="001A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Извршено из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 из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осталих извора</w:t>
            </w:r>
          </w:p>
          <w:p w:rsidR="001A279D" w:rsidRPr="00283C0E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 xml:space="preserve">%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3093" w:type="dxa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keepNext/>
              <w:jc w:val="center"/>
              <w:outlineLvl w:val="8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СКУПШТИНА ГОЦК</w:t>
            </w:r>
          </w:p>
          <w:p w:rsidR="001A279D" w:rsidRPr="00CA4585" w:rsidRDefault="001A279D" w:rsidP="001A279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ПРОГРАМ16:Политички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ПРОГРАМСКА АКТИВНОСТ: Функционисање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3,480,023.00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3104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2,003,100.57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3,480,023.00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3104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2,003,100.57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B07EA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57,56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622,924.00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358,554.99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622,924.00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358,554.99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57,56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164,811.11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164,811.11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91,56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39,761,58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39,761,58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ЈУБИЛАРНЕ НАГРАДЕ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75,000.00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52,757.44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75,000.00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52,757.44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70,34</w:t>
            </w: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32AF9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32AF9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13,000,000.00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9,214,583.44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13,000,000.00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9,214,583.44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tabs>
                <w:tab w:val="left" w:pos="76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70,88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ОСТАЛЕ ДОТАЦИЈЕ ИТРАНСФЕРИ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600,000.00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393,301.83</w:t>
            </w:r>
          </w:p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600,000.00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393,301.83</w:t>
            </w:r>
          </w:p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65,55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4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Извори финансирања за 2101-0001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18,</w:t>
            </w:r>
            <w:r>
              <w:rPr>
                <w:sz w:val="16"/>
                <w:szCs w:val="16"/>
                <w:lang w:val="sr-Cyrl-CS"/>
              </w:rPr>
              <w:t>277</w:t>
            </w:r>
            <w:r w:rsidRPr="00CA4585">
              <w:rPr>
                <w:sz w:val="16"/>
                <w:szCs w:val="16"/>
                <w:lang w:val="sr-Cyrl-CS"/>
              </w:rPr>
              <w:t>,947.00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18,197,947.00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A1C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66,89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Функционисање скупштине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3B7647">
              <w:rPr>
                <w:sz w:val="16"/>
                <w:szCs w:val="16"/>
                <w:lang w:val="sr-Cyrl-CS"/>
              </w:rPr>
              <w:t>18,277,947.00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18,197,947.00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66,89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hRule="exact" w:val="6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3B7647">
              <w:rPr>
                <w:sz w:val="16"/>
                <w:szCs w:val="16"/>
                <w:lang w:val="sr-Cyrl-CS"/>
              </w:rPr>
              <w:t>18,277,947.00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18,197,947.00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66,89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7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Укупно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</w:rPr>
              <w:t>ПРОГРАМ 16: 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right"/>
              <w:rPr>
                <w:sz w:val="16"/>
                <w:szCs w:val="16"/>
              </w:rPr>
            </w:pPr>
            <w:r w:rsidRPr="003B7647">
              <w:rPr>
                <w:sz w:val="16"/>
                <w:szCs w:val="16"/>
                <w:lang w:val="sr-Cyrl-CS"/>
              </w:rPr>
              <w:t>18,277,947.00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18,197,947.00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66,89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0"/>
                <w:szCs w:val="20"/>
                <w:lang w:val="sr-Cyrl-CS"/>
              </w:rPr>
            </w:pPr>
            <w:r w:rsidRPr="00CA4585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0"/>
                <w:szCs w:val="20"/>
                <w:lang w:val="sr-Cyrl-CS"/>
              </w:rPr>
            </w:pPr>
            <w:r w:rsidRPr="00CA4585">
              <w:rPr>
                <w:sz w:val="20"/>
                <w:szCs w:val="20"/>
                <w:lang w:val="sr-Cyrl-CS"/>
              </w:rPr>
              <w:t>СКУПШТИНА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3B7647">
              <w:rPr>
                <w:sz w:val="16"/>
                <w:szCs w:val="16"/>
                <w:lang w:val="sr-Cyrl-CS"/>
              </w:rPr>
              <w:t>18,277,947.00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18,197,947.00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67784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12,226,945.96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66,89</w:t>
            </w:r>
          </w:p>
        </w:tc>
      </w:tr>
      <w:tr w:rsidR="001A279D" w:rsidRPr="00CA4585" w:rsidTr="001A279D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Раздео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Функ.кл.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Програмск</w:t>
            </w:r>
            <w:r w:rsidRPr="00CA4585">
              <w:rPr>
                <w:sz w:val="16"/>
                <w:szCs w:val="16"/>
                <w:lang w:val="sr-Cyrl-CS"/>
              </w:rPr>
              <w:t>а</w:t>
            </w:r>
            <w:r w:rsidRPr="00CA4585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Економ.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клас.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Поз</w:t>
            </w: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Средства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буџета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D03D62" w:rsidRDefault="001A279D" w:rsidP="001A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Извршено из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 из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осталих извора</w:t>
            </w:r>
          </w:p>
          <w:p w:rsidR="001A279D" w:rsidRPr="00283C0E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 xml:space="preserve">%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3093" w:type="dxa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ПРЕДСЕДНИК ГОЦК</w:t>
            </w:r>
          </w:p>
          <w:p w:rsidR="001A279D" w:rsidRPr="00CA4585" w:rsidRDefault="001A279D" w:rsidP="001A279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22"/>
                <w:szCs w:val="22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ПРОГРАМ 16: Политучки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2101-0002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CA4585">
              <w:rPr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ПЛАТЕ, ДОДАЦИ И НАКНАДЕ 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3,242,496.00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1,880,086.34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3,242,496.00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1,880,086.34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4618B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57,98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580,407.00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336,535.45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580,407.00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336,535.45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4618B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57,98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1A279D" w:rsidRPr="004618B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60,000.00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39,600.00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60,000.00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39,600.00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1746C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22,72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9,869.75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9,869.75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618B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9,87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</w:rPr>
              <w:t>700,000.00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318,067.00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</w:rPr>
              <w:t>700,000.00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318,067.00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618B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F62C7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237,209.56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71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237,209.56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618B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43,12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618B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618B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53,15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tabs>
                <w:tab w:val="left" w:pos="1140"/>
              </w:tabs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618B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4618BD" w:rsidRDefault="001A279D" w:rsidP="001A279D">
            <w:pPr>
              <w:tabs>
                <w:tab w:val="left" w:pos="705"/>
              </w:tabs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53,15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53,15</w:t>
            </w: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>ПРОГРАМ 16: Политички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4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B6477" w:rsidRDefault="001A279D" w:rsidP="001A279D">
            <w:pPr>
              <w:spacing w:before="20" w:after="20"/>
              <w:ind w:left="57" w:right="57"/>
              <w:jc w:val="right"/>
              <w:rPr>
                <w:sz w:val="14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53,15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000000" w:themeColor="text1"/>
                <w:sz w:val="16"/>
                <w:szCs w:val="16"/>
                <w:lang w:val="sr-Cyrl-CS"/>
              </w:rPr>
            </w:pPr>
            <w:r w:rsidRPr="00CA4585">
              <w:rPr>
                <w:color w:val="000000" w:themeColor="text1"/>
                <w:sz w:val="16"/>
                <w:szCs w:val="16"/>
                <w:lang w:val="sr-Cyrl-CS"/>
              </w:rPr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FFFFFF" w:themeColor="background1"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color w:val="000000" w:themeColor="text1"/>
                <w:sz w:val="20"/>
                <w:szCs w:val="20"/>
                <w:lang w:val="sr-Cyrl-CS"/>
              </w:rPr>
            </w:pPr>
            <w:r w:rsidRPr="00CA4585">
              <w:rPr>
                <w:color w:val="000000" w:themeColor="text1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right="57"/>
              <w:jc w:val="center"/>
              <w:outlineLvl w:val="1"/>
              <w:rPr>
                <w:rFonts w:eastAsiaTheme="minorEastAsia"/>
                <w:color w:val="000000" w:themeColor="text1"/>
                <w:sz w:val="20"/>
                <w:szCs w:val="20"/>
                <w:lang w:val="sv-SE"/>
              </w:rPr>
            </w:pPr>
            <w:r w:rsidRPr="00CA4585">
              <w:rPr>
                <w:rFonts w:eastAsiaTheme="minorEastAsia"/>
                <w:color w:val="000000" w:themeColor="text1"/>
                <w:sz w:val="20"/>
                <w:szCs w:val="20"/>
                <w:lang w:val="sv-SE"/>
              </w:rPr>
              <w:t>ПРЕДСЕДНИК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5,382,903.00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2,861,368.10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1746C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4618B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53,15</w:t>
            </w:r>
          </w:p>
        </w:tc>
      </w:tr>
      <w:tr w:rsidR="001A279D" w:rsidRPr="00CA4585" w:rsidTr="001A279D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Раздео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Функ.кл.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Програмск</w:t>
            </w:r>
            <w:r w:rsidRPr="00CA4585">
              <w:rPr>
                <w:sz w:val="16"/>
                <w:szCs w:val="16"/>
                <w:lang w:val="sr-Cyrl-CS"/>
              </w:rPr>
              <w:t>а</w:t>
            </w:r>
            <w:r w:rsidRPr="00CA4585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Економ.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клас.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Поз</w:t>
            </w: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Средства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буџета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D03D62" w:rsidRDefault="001A279D" w:rsidP="001A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Извршено из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 из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осталих извора</w:t>
            </w:r>
          </w:p>
          <w:p w:rsidR="001A279D" w:rsidRPr="00283C0E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 xml:space="preserve">%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3093" w:type="dxa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0"/>
                <w:lang w:val="sv-SE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</w:p>
          <w:p w:rsidR="001A279D" w:rsidRPr="00CA4585" w:rsidRDefault="001A279D" w:rsidP="001A279D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ВЕЋЕ  ГОЦК</w:t>
            </w:r>
          </w:p>
          <w:p w:rsidR="001A279D" w:rsidRPr="00CA4585" w:rsidRDefault="001A279D" w:rsidP="001A279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ПРОГРАМ  16: : Политички систем локалне самоуправе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11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ПРОГРАМСКА АКТИВНОСТ: Функционисање </w:t>
            </w:r>
            <w:r w:rsidRPr="00CA4585">
              <w:rPr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6,264,849.00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2,431,018.16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6,264,849.00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2,431,018.16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40233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1,121,408.00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435,152.24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1,121,408.00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435,152.24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40233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/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B7647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 У НАРУРИ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108,622.61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372A8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108,622.61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36.20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85,750.00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85,750.00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67153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57,16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2,585,.00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2,585,.00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15C0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6,722,203.09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15C0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04621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6,722,203.09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tabs>
                <w:tab w:val="left" w:pos="240"/>
              </w:tabs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tabs>
                <w:tab w:val="left" w:pos="24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20063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20063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643,153.63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15E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643,153.63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Pr="0067153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64,31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Извори финансирања за 2101-0002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20063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20063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17,914,257.00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17,914,257.00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7153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58,37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Укупно 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 xml:space="preserve">Функционисање </w:t>
            </w: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</w:rPr>
              <w:t>извршних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0185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58,37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A7BE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tabs>
                <w:tab w:val="left" w:pos="1221"/>
              </w:tabs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tabs>
                <w:tab w:val="left" w:pos="1221"/>
              </w:tabs>
            </w:pPr>
            <w:r w:rsidRPr="00CA4585">
              <w:tab/>
            </w:r>
          </w:p>
          <w:p w:rsidR="001A279D" w:rsidRPr="00CA4585" w:rsidRDefault="001A279D" w:rsidP="001A279D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A7BE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58,37</w:t>
            </w:r>
          </w:p>
        </w:tc>
      </w:tr>
      <w:tr w:rsidR="001A279D" w:rsidRPr="00CA4585" w:rsidTr="009C4A5A">
        <w:trPr>
          <w:gridAfter w:val="1"/>
          <w:wAfter w:w="3093" w:type="dxa"/>
          <w:cantSplit/>
          <w:trHeight w:val="8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1"/>
              <w:rPr>
                <w:sz w:val="16"/>
                <w:szCs w:val="16"/>
                <w:lang w:val="sr-Cyrl-CS"/>
              </w:rPr>
            </w:pPr>
            <w:r w:rsidRPr="00CA4585">
              <w:rPr>
                <w:color w:val="000000"/>
                <w:sz w:val="16"/>
                <w:szCs w:val="16"/>
                <w:lang w:val="sv-SE"/>
              </w:rPr>
              <w:t>ПРОГРАМ1</w:t>
            </w:r>
            <w:r w:rsidRPr="00CA4585">
              <w:rPr>
                <w:rFonts w:asciiTheme="minorHAnsi" w:hAnsiTheme="minorHAnsi"/>
                <w:color w:val="000000"/>
                <w:sz w:val="16"/>
                <w:szCs w:val="16"/>
                <w:lang w:val="sv-SE"/>
              </w:rPr>
              <w:t>6-</w:t>
            </w:r>
            <w:r w:rsidRPr="00CA4585">
              <w:rPr>
                <w:rFonts w:ascii="Cir Times_New_Roman" w:hAnsi="Cir Times_New_Roman"/>
                <w:color w:val="000000"/>
                <w:sz w:val="16"/>
                <w:szCs w:val="16"/>
                <w:lang w:val="sv-SE"/>
              </w:rPr>
              <w:t>Политучки систем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A7BE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/>
          <w:p w:rsidR="001A279D" w:rsidRPr="00CA4585" w:rsidRDefault="001A279D" w:rsidP="001A279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A7BE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58,37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lastRenderedPageBreak/>
              <w:t>Укупно за раздео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ВЕЋЕ  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B17A5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1A279D" w:rsidRPr="00B17A5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17,914,257.00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6E5C9C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6E5C9C">
              <w:rPr>
                <w:b/>
                <w:sz w:val="16"/>
                <w:szCs w:val="16"/>
              </w:rPr>
              <w:t>10,456,484.73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</w:p>
          <w:p w:rsidR="001A279D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58,37</w:t>
            </w:r>
          </w:p>
        </w:tc>
      </w:tr>
      <w:tr w:rsidR="001A279D" w:rsidRPr="00CA4585" w:rsidTr="001A279D">
        <w:trPr>
          <w:cantSplit/>
          <w:trHeight w:val="7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Раздео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Функ.кл.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>Програмск</w:t>
            </w:r>
            <w:r w:rsidRPr="00CA4585">
              <w:rPr>
                <w:sz w:val="16"/>
                <w:szCs w:val="16"/>
                <w:lang w:val="sr-Cyrl-CS"/>
              </w:rPr>
              <w:t>а</w:t>
            </w:r>
            <w:r w:rsidRPr="00CA4585">
              <w:rPr>
                <w:sz w:val="16"/>
                <w:szCs w:val="16"/>
              </w:rPr>
              <w:t xml:space="preserve"> клас.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Економ.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клас.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Поз</w:t>
            </w: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keepNext/>
              <w:jc w:val="center"/>
              <w:outlineLvl w:val="2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Опис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Средства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из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буџета</w:t>
            </w: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D03D62" w:rsidRDefault="001A279D" w:rsidP="001A27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Извршено из 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keepNext/>
              <w:jc w:val="center"/>
              <w:outlineLvl w:val="3"/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Средства из извора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 xml:space="preserve">Извршени из </w:t>
            </w:r>
          </w:p>
          <w:p w:rsidR="001A279D" w:rsidRPr="00832B8C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832B8C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Средства из  осталих извора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13-15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 из</w:t>
            </w:r>
          </w:p>
          <w:p w:rsidR="001A279D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осталих извора</w:t>
            </w:r>
          </w:p>
          <w:p w:rsidR="001A279D" w:rsidRPr="00283C0E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од 13-15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Укупно</w:t>
            </w: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извршено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r-Cyrl-CS"/>
              </w:rPr>
            </w:pP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 xml:space="preserve">% </w:t>
            </w:r>
          </w:p>
          <w:p w:rsidR="001A279D" w:rsidRPr="00D03D62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D03D62">
              <w:rPr>
                <w:sz w:val="16"/>
                <w:szCs w:val="16"/>
                <w:lang w:val="sr-Cyrl-CS"/>
              </w:rPr>
              <w:t>извршења</w:t>
            </w:r>
          </w:p>
        </w:tc>
        <w:tc>
          <w:tcPr>
            <w:tcW w:w="3093" w:type="dxa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0"/>
                <w:szCs w:val="20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jc w:val="center"/>
              <w:outlineLvl w:val="5"/>
              <w:rPr>
                <w:sz w:val="22"/>
                <w:szCs w:val="22"/>
                <w:lang w:val="sr-Cyrl-CS"/>
              </w:rPr>
            </w:pPr>
            <w:r w:rsidRPr="00CA4585">
              <w:rPr>
                <w:sz w:val="22"/>
                <w:szCs w:val="22"/>
                <w:lang w:val="sr-Cyrl-CS"/>
              </w:rPr>
              <w:t>УПРАВА  ГОЦК</w:t>
            </w:r>
          </w:p>
          <w:p w:rsidR="001A279D" w:rsidRPr="00CA4585" w:rsidRDefault="001A279D" w:rsidP="001A279D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ПРОГРАМ:15  Опште услуге  Локалне самоуправе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0602-0001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keepNext/>
              <w:spacing w:before="20" w:after="20"/>
              <w:ind w:left="57" w:right="57"/>
              <w:outlineLvl w:val="5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r-Cyrl-CS"/>
              </w:rPr>
              <w:t>ПРОГРАМСКА АКТИВНОСТ: 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6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ПЛАТЕ, ДОДАЦИ И НАКНАДЕ ЗАПОСЛЕНИХ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7B0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32,456,215.00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17,012,650.45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7B0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32,456,215.00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17,012,650.45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60798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52,41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7B0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5,809,662.00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3,045,268.41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7B0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5,809,662.00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9210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1,901,699.67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52,41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У НАТУРИ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A720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CE40CB">
              <w:rPr>
                <w:sz w:val="16"/>
                <w:szCs w:val="16"/>
              </w:rPr>
              <w:t>105,000.00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9210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756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554F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9210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D47443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37A2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436,968.09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7562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37A2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73E6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264,924.06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62,42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НАКНАДЕ ТРОШКОВА ЗА ЗАПОСЛЕНЕ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  <w:lang w:val="sr-Cyrl-CS"/>
              </w:rPr>
              <w:t>0</w:t>
            </w:r>
            <w:r w:rsidRPr="004513E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60798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687,471.36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1,</w:t>
            </w:r>
            <w:r>
              <w:rPr>
                <w:sz w:val="16"/>
                <w:szCs w:val="16"/>
                <w:lang w:val="sr-Cyrl-CS"/>
              </w:rPr>
              <w:t>0</w:t>
            </w:r>
            <w:r w:rsidRPr="004513EC">
              <w:rPr>
                <w:sz w:val="16"/>
                <w:szCs w:val="16"/>
                <w:lang w:val="sr-Cyrl-CS"/>
              </w:rPr>
              <w:t>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73E6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482,652.02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68,74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ЈУБИЛАРНЕ НАГРАДЕ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  <w:lang w:val="sr-Cyrl-CS"/>
              </w:rPr>
              <w:t>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73E6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52,757.44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300</w:t>
            </w:r>
            <w:r>
              <w:rPr>
                <w:sz w:val="16"/>
                <w:szCs w:val="16"/>
                <w:lang w:val="sr-Cyrl-CS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73E6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52,757.44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17.59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4,214,205.78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640A3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1,897,312.50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6,111,518,28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ED681F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59,51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312,412.80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312,412.80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905599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9,049,572.79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4,842,572.96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56B5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500,427.21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499,557.14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5,342,130.10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55,94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55699">
              <w:rPr>
                <w:sz w:val="16"/>
                <w:szCs w:val="16"/>
                <w:lang w:val="sr-Cyrl-CS"/>
              </w:rPr>
              <w:t>3,300,000.00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D681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177,575.00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3,300,000.00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A279D" w:rsidRPr="00581AC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77,575.00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EB7481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5,38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 xml:space="preserve">ТЕКУЋЕ ПОПРАВКЕ И </w:t>
            </w:r>
            <w:hyperlink r:id="rId8" w:history="1">
              <w:r w:rsidRPr="004513EC">
                <w:rPr>
                  <w:sz w:val="16"/>
                  <w:szCs w:val="16"/>
                  <w:lang w:val="sr-Cyrl-CS"/>
                </w:rPr>
                <w:t>ОДРЖАВАЊЕ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357,175.76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269,162.90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626,338.66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44,74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1,170,382.44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40A3F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486,989,50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1,657,371.94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46,04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ОТПЛАТА ДОМАЋИХ КАМАТА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КУРСНЕ РАЗЛИКЕ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ДОТАЦИЈЕ И ТРАНСФЕРИ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1286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3,700,000.00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2,352,793.60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04369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1286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3,700,000.00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2,352,793.60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62,85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ПОРЕЗИ,ОБАВЕЗНЕ ТАКСЕ,КАЗНЕ И ПЕНАЛИ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4,032.00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4,032.00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tabs>
                <w:tab w:val="left" w:pos="375"/>
              </w:tabs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8,06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НОВЧАНЕ КАЗНЕ И ПЕНАЛИ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02A9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6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ab/>
            </w:r>
          </w:p>
          <w:p w:rsidR="001A279D" w:rsidRPr="001A103F" w:rsidRDefault="001A279D" w:rsidP="001A279D">
            <w:pPr>
              <w:tabs>
                <w:tab w:val="left" w:pos="285"/>
                <w:tab w:val="center" w:pos="487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НАКНАДА ШТЕ</w:t>
            </w:r>
            <w:r>
              <w:rPr>
                <w:sz w:val="16"/>
                <w:szCs w:val="16"/>
                <w:lang w:val="sr-Cyrl-CS"/>
              </w:rPr>
              <w:t>ТЕ ЗА ПОВРЕДЕ ИЛИ ШТЕТУ НАСТАЛУ</w:t>
            </w:r>
            <w:r w:rsidRPr="004513EC">
              <w:rPr>
                <w:sz w:val="16"/>
                <w:szCs w:val="16"/>
                <w:lang w:val="sr-Cyrl-CS"/>
              </w:rPr>
              <w:t xml:space="preserve"> УСЛЕД ЕЛЕМЕНТАРНИХ НЕПОГОДА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МАШИНЕ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140,108.94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140,108.94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E45D4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28,02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ОСТАЛЕ НЕКРЕТНИНЕ И ОПРЕМА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НЕМАТЕР</w:t>
            </w:r>
            <w:r>
              <w:rPr>
                <w:sz w:val="16"/>
                <w:szCs w:val="16"/>
                <w:lang w:val="sr-Cyrl-CS"/>
              </w:rPr>
              <w:t>И</w:t>
            </w:r>
            <w:r w:rsidRPr="004513EC">
              <w:rPr>
                <w:sz w:val="16"/>
                <w:szCs w:val="16"/>
                <w:lang w:val="sr-Cyrl-CS"/>
              </w:rPr>
              <w:t>ЈАЛНА ИМОВИНА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6235E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E45D4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602-0001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05599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69,440,449.79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48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35,034,375.03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C701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74,440,877.00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E45D4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38,187,397.07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7E45D4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51,30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5,000,427.21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7E45D4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3,153,022.04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9C4A5A">
        <w:trPr>
          <w:gridAfter w:val="1"/>
          <w:wAfter w:w="3093" w:type="dxa"/>
          <w:cantSplit/>
          <w:trHeight w:val="1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Функционисање локалне самоуправе и градских општина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69,440,449,79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35,034,375.03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5,000,427,21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3,153,022.04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74,440,877.00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38,187,397.07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51,30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функ.</w:t>
            </w:r>
          </w:p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клас.</w:t>
            </w: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услуге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69,440,449,79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35,034,375.03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5,000,427,21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3,153,022.04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74,440,877.00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38,187,397.07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51,30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6B6AEF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69,440,449,79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35,034,375.03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5,000,427,21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3,153,022.04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74,440,877.00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38,187,397.07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CA3643">
              <w:rPr>
                <w:b/>
                <w:sz w:val="16"/>
                <w:szCs w:val="16"/>
              </w:rPr>
              <w:t>51,30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pStyle w:val="Heading2"/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A279D" w:rsidRPr="00CA3643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6B6AEF" w:rsidRDefault="001A279D" w:rsidP="001A279D">
            <w:pPr>
              <w:pStyle w:val="Heading2"/>
              <w:spacing w:before="20" w:after="20"/>
              <w:ind w:left="57" w:right="57"/>
              <w:rPr>
                <w:rFonts w:asciiTheme="minorHAnsi" w:hAnsiTheme="minorHAnsi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C36E18">
              <w:rPr>
                <w:rFonts w:asciiTheme="minorHAnsi" w:hAnsiTheme="minorHAnsi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6B6AEF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C701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C701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Извор финансирања за 602-0009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529C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529C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Текуће буџетске резерве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2,892,000.00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26AF8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D26AF8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 xml:space="preserve">ПРОГРАМСКА АКТИВНОСТ: Стална буџетска резерва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b w:val="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Извор финансирања за 602-0010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8021E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A8021E">
              <w:rPr>
                <w:rFonts w:ascii="Times New Roman" w:hAnsi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1B147F">
              <w:rPr>
                <w:b/>
                <w:sz w:val="16"/>
                <w:szCs w:val="16"/>
              </w:rPr>
              <w:t>670,000.00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B147F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1B147F">
              <w:rPr>
                <w:b/>
                <w:sz w:val="16"/>
                <w:szCs w:val="16"/>
              </w:rPr>
              <w:t>670,000.00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tabs>
                <w:tab w:val="left" w:pos="315"/>
                <w:tab w:val="center" w:pos="639"/>
              </w:tabs>
              <w:jc w:val="right"/>
              <w:rPr>
                <w:sz w:val="16"/>
                <w:szCs w:val="16"/>
              </w:rPr>
            </w:pPr>
            <w:r w:rsidRPr="00CA4585">
              <w:rPr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8D275E" w:rsidRDefault="001A279D" w:rsidP="001A279D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Укупно за функ класиф.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8D275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1A279D" w:rsidRPr="008D275E" w:rsidRDefault="001A279D" w:rsidP="001A279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4313A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sr-Cyrl-CS"/>
              </w:rPr>
              <w:t>Опште јавне услуге 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267AA8">
              <w:rPr>
                <w:b/>
                <w:sz w:val="16"/>
                <w:szCs w:val="16"/>
              </w:rPr>
              <w:t>3,</w:t>
            </w:r>
            <w:r>
              <w:rPr>
                <w:b/>
                <w:sz w:val="16"/>
                <w:szCs w:val="16"/>
              </w:rPr>
              <w:t>562</w:t>
            </w:r>
            <w:r w:rsidRPr="00267AA8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0F1A2E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267AA8">
              <w:rPr>
                <w:b/>
                <w:sz w:val="16"/>
                <w:szCs w:val="16"/>
              </w:rPr>
              <w:t>3,</w:t>
            </w:r>
            <w:r>
              <w:rPr>
                <w:b/>
                <w:sz w:val="16"/>
                <w:szCs w:val="16"/>
              </w:rPr>
              <w:t>562</w:t>
            </w:r>
            <w:r w:rsidRPr="00267AA8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6B6AEF" w:rsidRDefault="001A279D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0E0E11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67AA8">
              <w:rPr>
                <w:b/>
                <w:sz w:val="16"/>
                <w:szCs w:val="16"/>
              </w:rPr>
              <w:t>3,</w:t>
            </w:r>
            <w:r>
              <w:rPr>
                <w:b/>
                <w:sz w:val="16"/>
                <w:szCs w:val="16"/>
              </w:rPr>
              <w:t>562</w:t>
            </w:r>
            <w:r w:rsidRPr="00267AA8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0E0E11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1C562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0E0E11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67AA8">
              <w:rPr>
                <w:b/>
                <w:sz w:val="16"/>
                <w:szCs w:val="16"/>
              </w:rPr>
              <w:t>3,</w:t>
            </w:r>
            <w:r>
              <w:rPr>
                <w:b/>
                <w:sz w:val="16"/>
                <w:szCs w:val="16"/>
              </w:rPr>
              <w:t>562</w:t>
            </w:r>
            <w:r w:rsidRPr="00267AA8">
              <w:rPr>
                <w:b/>
                <w:sz w:val="16"/>
                <w:szCs w:val="16"/>
              </w:rPr>
              <w:t>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650906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ВОДОСНАБДЕВАЊЕ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ПРОГРАМ: 2 Комунална делатност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1102-0008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ПРОГРАМСКА АКТИВНОСТ: </w:t>
            </w: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B23B3E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1A279D" w:rsidRPr="00B23B3E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1A279D" w:rsidRPr="001A103F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B23B3E" w:rsidRDefault="001A279D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2F5E81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  <w:p w:rsidR="001A279D" w:rsidRPr="003427A7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1,101,901.20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D47443" w:rsidRDefault="001A279D" w:rsidP="001A279D">
            <w:pPr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B6AEF" w:rsidRDefault="001A279D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1102-0008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2,250,00000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05256">
              <w:rPr>
                <w:sz w:val="16"/>
                <w:szCs w:val="16"/>
                <w:lang w:val="sr-Cyrl-CS"/>
              </w:rPr>
              <w:t>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A05256">
              <w:rPr>
                <w:sz w:val="16"/>
                <w:szCs w:val="16"/>
                <w:lang w:val="sr-Cyrl-CS"/>
              </w:rPr>
              <w:t>795,000.00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0525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center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0525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Управљање и</w:t>
            </w:r>
          </w:p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снадбевање водом за пиће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55699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55699">
              <w:rPr>
                <w:b/>
                <w:sz w:val="16"/>
                <w:szCs w:val="16"/>
                <w:lang w:val="sr-Cyrl-CS"/>
              </w:rPr>
              <w:t>2,250,000.00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rPr>
                <w:b/>
                <w:sz w:val="16"/>
                <w:szCs w:val="16"/>
                <w:lang w:val="sr-Cyrl-CS"/>
              </w:rPr>
            </w:pPr>
          </w:p>
          <w:p w:rsidR="001A279D" w:rsidRPr="003427A7" w:rsidRDefault="001A279D" w:rsidP="001A279D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94E9B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C94E9B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Pr="00C94E9B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1A279D" w:rsidRPr="00C94E9B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C94E9B">
              <w:rPr>
                <w:b/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</w:rPr>
              <w:t>1,101,901.20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13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50906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 xml:space="preserve">Укупно за </w:t>
            </w:r>
          </w:p>
          <w:p w:rsidR="001A279D" w:rsidRPr="00315338" w:rsidRDefault="001A279D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  <w:r w:rsidRPr="00650906">
              <w:rPr>
                <w:b/>
                <w:sz w:val="16"/>
                <w:szCs w:val="16"/>
              </w:rPr>
              <w:t>Функ.класиф.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15338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315338">
              <w:rPr>
                <w:b/>
                <w:sz w:val="16"/>
                <w:szCs w:val="16"/>
                <w:lang w:val="sr-Cyrl-CS"/>
              </w:rPr>
              <w:t>Водоснадбеваље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A55699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55699">
              <w:rPr>
                <w:b/>
                <w:sz w:val="16"/>
                <w:szCs w:val="16"/>
                <w:lang w:val="sr-Cyrl-CS"/>
              </w:rPr>
              <w:t>2,250,000.00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1A279D" w:rsidRPr="00C94E9B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C94E9B">
              <w:rPr>
                <w:b/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</w:rPr>
              <w:t>1,101,901.20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ПРОГРАМ: 2 Комунална делатнос</w:t>
            </w:r>
            <w:r>
              <w:rPr>
                <w:b w:val="0"/>
                <w:sz w:val="16"/>
                <w:szCs w:val="16"/>
              </w:rPr>
              <w:t>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A55699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A55699">
              <w:rPr>
                <w:b/>
                <w:sz w:val="16"/>
                <w:szCs w:val="16"/>
                <w:lang w:val="sr-Cyrl-CS"/>
              </w:rPr>
              <w:t>2,250,000.00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3427A7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3427A7" w:rsidRDefault="001A279D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1A279D" w:rsidRPr="00C94E9B" w:rsidRDefault="001A279D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C94E9B">
              <w:rPr>
                <w:b/>
                <w:sz w:val="16"/>
                <w:szCs w:val="16"/>
                <w:lang w:val="sr-Cyrl-CS"/>
              </w:rPr>
              <w:t>306,901.20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  <w:lang w:val="sr-Cyrl-CS"/>
              </w:rPr>
              <w:t>3,000,000.00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427A7">
              <w:rPr>
                <w:b/>
                <w:sz w:val="16"/>
                <w:szCs w:val="16"/>
              </w:rPr>
              <w:t>1,101,901.20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</w:p>
          <w:p w:rsidR="001A279D" w:rsidRPr="00CA4585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36,73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8D275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427A7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8D275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8D275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CA4585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ПРОГРАМ:</w:t>
            </w:r>
            <w:r w:rsidRPr="004513EC">
              <w:rPr>
                <w:b/>
                <w:sz w:val="16"/>
                <w:szCs w:val="16"/>
              </w:rPr>
              <w:t xml:space="preserve">14 </w:t>
            </w:r>
            <w:r w:rsidRPr="004513EC">
              <w:rPr>
                <w:b/>
                <w:sz w:val="16"/>
                <w:szCs w:val="16"/>
                <w:lang w:val="sr-Cyrl-CS"/>
              </w:rPr>
              <w:t xml:space="preserve">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 Подршка локалним спортским организацијама,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v-SE"/>
              </w:rPr>
            </w:pPr>
          </w:p>
          <w:p w:rsidR="001A279D" w:rsidRPr="00CA4585" w:rsidRDefault="001A279D" w:rsidP="001A279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  <w:p w:rsidR="001A279D" w:rsidRDefault="001A279D" w:rsidP="001A279D">
            <w:pPr>
              <w:rPr>
                <w:sz w:val="16"/>
                <w:szCs w:val="16"/>
                <w:lang w:val="sv-SE"/>
              </w:rPr>
            </w:pPr>
          </w:p>
          <w:p w:rsidR="001A279D" w:rsidRPr="00427397" w:rsidRDefault="001A279D" w:rsidP="001A279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292F98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93B3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AA6" w:rsidRDefault="001A279D" w:rsidP="001A279D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58,500.80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249,70000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211C24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93B3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211C24" w:rsidRDefault="001A279D" w:rsidP="001A279D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МАТЕРЈАЛ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AA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60,884.40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44FB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60,884,40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AA6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93B3E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EB7AA6" w:rsidRDefault="001A279D" w:rsidP="001A279D">
            <w:pPr>
              <w:pStyle w:val="Heading2"/>
              <w:spacing w:before="20" w:after="20"/>
              <w:ind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ДОТАЦИЈЕ НЕВЛАДИНИМ                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9F3F4A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2,413,000.00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3C7B0B">
              <w:rPr>
                <w:sz w:val="16"/>
                <w:szCs w:val="16"/>
                <w:lang w:val="sr-Cyrl-CS"/>
              </w:rPr>
              <w:t>1,351,385.20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597,000.00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1A279D" w:rsidRPr="003C7B0B" w:rsidRDefault="001A279D" w:rsidP="001A27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144FB6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1,772,000.00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A05256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1301-0001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03E1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2,998,000.00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3C7B0B">
              <w:rPr>
                <w:sz w:val="16"/>
                <w:szCs w:val="16"/>
                <w:lang w:val="sr-Cyrl-CS"/>
              </w:rPr>
              <w:t>1,351,385.20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6E3DE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1,132,000.00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A05256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37,60</w:t>
            </w: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94E9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C94E9B">
              <w:rPr>
                <w:b/>
                <w:sz w:val="16"/>
                <w:szCs w:val="16"/>
                <w:lang w:val="sr-Cyrl-CS"/>
              </w:rPr>
              <w:t>797,000.00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731,200.00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Default="001A279D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1A279D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7103E1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2,998,000.00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C7B0B">
              <w:rPr>
                <w:b/>
                <w:sz w:val="16"/>
                <w:szCs w:val="16"/>
                <w:lang w:val="sr-Cyrl-CS"/>
              </w:rPr>
              <w:t>1,351,385.20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CA4585" w:rsidRDefault="001A279D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4513EC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797,000.00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1A279D" w:rsidRPr="003C7B0B" w:rsidRDefault="001A279D" w:rsidP="001A279D">
            <w:pPr>
              <w:rPr>
                <w:b/>
                <w:sz w:val="16"/>
                <w:szCs w:val="16"/>
              </w:rPr>
            </w:pPr>
          </w:p>
          <w:p w:rsidR="001A279D" w:rsidRPr="003C7B0B" w:rsidRDefault="001A279D" w:rsidP="001A279D">
            <w:pPr>
              <w:rPr>
                <w:b/>
                <w:sz w:val="16"/>
                <w:szCs w:val="16"/>
              </w:rPr>
            </w:pPr>
          </w:p>
          <w:p w:rsidR="001A279D" w:rsidRPr="003C7B0B" w:rsidRDefault="001A279D" w:rsidP="001A279D">
            <w:pPr>
              <w:rPr>
                <w:b/>
                <w:sz w:val="16"/>
                <w:szCs w:val="16"/>
              </w:rPr>
            </w:pPr>
          </w:p>
          <w:p w:rsidR="001A279D" w:rsidRPr="003C7B0B" w:rsidRDefault="001A279D" w:rsidP="001A279D">
            <w:pPr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731,200.00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3C7B0B" w:rsidRDefault="001A279D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3,795,000.00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79D" w:rsidRP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2.082.585.20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79D" w:rsidRPr="00A05256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54.88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рекреације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7103E1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2,998,000.00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C7B0B">
              <w:rPr>
                <w:b/>
                <w:sz w:val="16"/>
                <w:szCs w:val="16"/>
                <w:lang w:val="sr-Cyrl-CS"/>
              </w:rPr>
              <w:t>1,351,385.20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797,000.00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731,200.00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3,795,000.00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FD5403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2.082.585.20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A05256" w:rsidRDefault="00FD5403" w:rsidP="00F21889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54.88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7074DF" w:rsidRDefault="00FD5403" w:rsidP="001A279D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>: 14  Развој спорта и омладине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7103E1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2,998,000.00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C7B0B">
              <w:rPr>
                <w:b/>
                <w:sz w:val="16"/>
                <w:szCs w:val="16"/>
                <w:lang w:val="sr-Cyrl-CS"/>
              </w:rPr>
              <w:t>1,351,385.20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797,000.00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rPr>
                <w:b/>
                <w:sz w:val="16"/>
                <w:szCs w:val="16"/>
              </w:rPr>
            </w:pPr>
          </w:p>
          <w:p w:rsidR="00FD5403" w:rsidRPr="003C7B0B" w:rsidRDefault="00FD5403" w:rsidP="00F21889">
            <w:pPr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731,200.00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C7B0B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C7B0B">
              <w:rPr>
                <w:b/>
                <w:sz w:val="16"/>
                <w:szCs w:val="16"/>
              </w:rPr>
              <w:t>3,795,000.00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FD5403" w:rsidRDefault="00FD5403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2.082.585.20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A05256" w:rsidRDefault="00FD5403" w:rsidP="00F21889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54.88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65090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65090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ЕМИТОВАЊЕ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65090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</w:t>
            </w:r>
          </w:p>
          <w:p w:rsidR="00FD5403" w:rsidRPr="0065090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65090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650906">
              <w:rPr>
                <w:b/>
                <w:sz w:val="16"/>
                <w:szCs w:val="16"/>
                <w:lang w:val="sr-Cyrl-CS"/>
              </w:rPr>
              <w:t>1201-0004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ПРОГРАМСКА АКТИВНОСТ:</w:t>
            </w: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1,960,000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382,182.67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6793B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43,680.00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2,260,000.00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425,862.67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18,84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27397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240,000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6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1201-0004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E42DF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 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382,182.67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425,862.67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18,84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43,680.00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програм. 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FC0DF2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Pr="00FC0DF2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FC0DF2">
              <w:rPr>
                <w:b/>
                <w:sz w:val="16"/>
                <w:szCs w:val="16"/>
                <w:lang w:val="sr-Cyrl-CS"/>
              </w:rPr>
              <w:t>0004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382,182.677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43,680.00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425,862.67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18,84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830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Услуге информисања и издаваштва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382,182.67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43,680.00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425,862.67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18,84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E5346C" w:rsidRDefault="00FD5403" w:rsidP="001A279D">
            <w:pPr>
              <w:pStyle w:val="Heading6"/>
              <w:rPr>
                <w:sz w:val="16"/>
                <w:szCs w:val="16"/>
              </w:rPr>
            </w:pPr>
            <w:r w:rsidRPr="007B4C53">
              <w:rPr>
                <w:sz w:val="16"/>
                <w:szCs w:val="16"/>
              </w:rPr>
              <w:t>ПРОГРАМ</w:t>
            </w:r>
            <w:r w:rsidRPr="007074DF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13 </w:t>
            </w:r>
            <w:r w:rsidRPr="007074DF">
              <w:rPr>
                <w:sz w:val="16"/>
                <w:szCs w:val="16"/>
              </w:rPr>
              <w:t xml:space="preserve">Развој </w:t>
            </w:r>
            <w:r>
              <w:rPr>
                <w:sz w:val="16"/>
                <w:szCs w:val="16"/>
              </w:rPr>
              <w:t>културе и информисње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382,182.67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43,680.00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2,500,000.00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425,862.67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18,84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B4C53" w:rsidRDefault="00FD5403" w:rsidP="001A279D">
            <w:pPr>
              <w:pStyle w:val="Heading6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pStyle w:val="Heading6"/>
              <w:rPr>
                <w:sz w:val="16"/>
                <w:szCs w:val="16"/>
              </w:rPr>
            </w:pPr>
          </w:p>
          <w:p w:rsidR="00FD5403" w:rsidRPr="004513EC" w:rsidRDefault="00FD5403" w:rsidP="001A279D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v-SE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v-S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v-SE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 w:rsidRPr="00A50F44">
              <w:rPr>
                <w:sz w:val="20"/>
              </w:rPr>
              <w:t>Једнократне помоћи и други облици помоћи</w:t>
            </w:r>
            <w:r>
              <w:rPr>
                <w:b w:val="0"/>
                <w:sz w:val="20"/>
              </w:rPr>
              <w:t xml:space="preserve">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ТРАНСФЕРИ ОСТАЛИМ НИВОИМА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1,983,744-01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tabs>
                <w:tab w:val="left" w:pos="795"/>
              </w:tabs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744,327,61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2,728,071.62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68,20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FD5403" w:rsidRPr="00793B3E" w:rsidRDefault="00FD5403" w:rsidP="001A279D">
            <w:pPr>
              <w:tabs>
                <w:tab w:val="left" w:pos="265"/>
                <w:tab w:val="center" w:pos="452"/>
              </w:tabs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538,259.99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538,259.99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53,83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2,522,004.00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3,266,331.61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76,85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744,327.61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A27256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A27256">
              <w:rPr>
                <w:sz w:val="16"/>
                <w:szCs w:val="16"/>
              </w:rPr>
              <w:t xml:space="preserve">Једнократне помоћи и други облици помоћи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2,522,004.00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744,327.61</w:t>
            </w:r>
          </w:p>
          <w:p w:rsidR="00FD5403" w:rsidRPr="008E34AC" w:rsidRDefault="00FD5403" w:rsidP="001A279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3,266,331.61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76,85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070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DB66FF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DB66FF">
              <w:rPr>
                <w:b/>
                <w:sz w:val="16"/>
                <w:szCs w:val="16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194926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9F3F4A">
              <w:rPr>
                <w:b/>
                <w:sz w:val="16"/>
                <w:szCs w:val="16"/>
              </w:rPr>
              <w:t>4,250,000.00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355F0">
              <w:rPr>
                <w:b/>
                <w:sz w:val="16"/>
                <w:szCs w:val="16"/>
              </w:rPr>
              <w:t>2,522,004.00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355F0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4355F0" w:rsidRDefault="00FD5403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FD5403" w:rsidRPr="004355F0" w:rsidRDefault="00FD5403" w:rsidP="001A279D">
            <w:pPr>
              <w:jc w:val="right"/>
              <w:rPr>
                <w:b/>
                <w:sz w:val="16"/>
                <w:szCs w:val="16"/>
              </w:rPr>
            </w:pPr>
          </w:p>
          <w:p w:rsidR="00FD5403" w:rsidRPr="004355F0" w:rsidRDefault="00FD5403" w:rsidP="001A279D">
            <w:pPr>
              <w:jc w:val="right"/>
              <w:rPr>
                <w:b/>
                <w:sz w:val="16"/>
                <w:szCs w:val="16"/>
              </w:rPr>
            </w:pPr>
            <w:r w:rsidRPr="004355F0">
              <w:rPr>
                <w:b/>
                <w:sz w:val="16"/>
                <w:szCs w:val="16"/>
              </w:rPr>
              <w:t>744,327.61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355F0">
              <w:rPr>
                <w:b/>
                <w:sz w:val="16"/>
                <w:szCs w:val="16"/>
              </w:rPr>
              <w:t>5,000,000.00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355F0">
              <w:rPr>
                <w:b/>
                <w:sz w:val="16"/>
                <w:szCs w:val="16"/>
              </w:rPr>
              <w:t>3,266,331.61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76,85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DB66FF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194926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8D275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8D275E">
              <w:rPr>
                <w:b/>
                <w:sz w:val="16"/>
                <w:szCs w:val="16"/>
                <w:lang w:val="sr-Cyrl-C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2B61DC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0901-</w:t>
            </w: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D10FCA" w:rsidRDefault="00FD5403" w:rsidP="001A279D">
            <w:pPr>
              <w:pStyle w:val="Heading6"/>
              <w:rPr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 xml:space="preserve">ПРОГРАМСКА АКТИВНОСТ: </w:t>
            </w:r>
            <w:r>
              <w:rPr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D37E4C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НАКНАДЕЗА СОЦИЈАЛНУ ЗАШТИТУ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26EA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26EA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F2319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FD5403" w:rsidRPr="00D37E4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EE634E">
              <w:rPr>
                <w:rFonts w:eastAsiaTheme="minorEastAsi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21021F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109.445.00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21021F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109.445.00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54,72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Извори финансирања за главу 0901-0008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26EA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26EA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0542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21021F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289,.445.00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A1E67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B0542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21021F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259.445.00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355F0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72,36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за програм.актив.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000</w:t>
            </w:r>
            <w:r>
              <w:rPr>
                <w:b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F1542A" w:rsidRDefault="00FD5403" w:rsidP="001A279D">
            <w:pPr>
              <w:rPr>
                <w:b/>
                <w:sz w:val="16"/>
                <w:szCs w:val="16"/>
              </w:rPr>
            </w:pPr>
            <w:r w:rsidRPr="00F1542A">
              <w:rPr>
                <w:b/>
                <w:sz w:val="16"/>
                <w:szCs w:val="16"/>
              </w:rPr>
              <w:t>Подршка особа са инвалидитетом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194926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9492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289,.445.00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259.445.00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72,36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D92B98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DB66FF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B61DC">
              <w:rPr>
                <w:b/>
                <w:sz w:val="16"/>
                <w:szCs w:val="16"/>
                <w:lang w:val="sr-Cyrl-CS"/>
              </w:rPr>
              <w:t>БОЛЕСТ И ИНВЛИДНОСТ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194926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94926">
              <w:rPr>
                <w:b/>
                <w:sz w:val="16"/>
                <w:szCs w:val="16"/>
              </w:rPr>
              <w:t>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289,.445.00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259.445.00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72,36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0901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194926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color w:val="auto"/>
                <w:sz w:val="16"/>
                <w:szCs w:val="16"/>
                <w:lang w:val="sr-Cyrl-CS"/>
              </w:rPr>
            </w:pPr>
            <w:r w:rsidRPr="00194926">
              <w:rPr>
                <w:rFonts w:ascii="Times New Roman" w:hAnsi="Times New Roman"/>
                <w:sz w:val="16"/>
                <w:szCs w:val="16"/>
              </w:rPr>
              <w:t>ПРОГРАМ: 11  СОЦИЈАЛНА И ДЕЧЈА ЗАШТИТА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BC55C8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2,811,449.00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6354C">
              <w:rPr>
                <w:b/>
                <w:sz w:val="16"/>
                <w:szCs w:val="16"/>
                <w:lang w:val="sr-Cyrl-CS"/>
              </w:rPr>
              <w:t>750,000.00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rPr>
                <w:b/>
                <w:sz w:val="16"/>
                <w:szCs w:val="16"/>
              </w:rPr>
            </w:pPr>
          </w:p>
          <w:p w:rsidR="00FD5403" w:rsidRPr="0036354C" w:rsidRDefault="00FD5403" w:rsidP="001A279D">
            <w:pPr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744,327.00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36354C">
              <w:rPr>
                <w:b/>
                <w:sz w:val="16"/>
                <w:szCs w:val="16"/>
              </w:rPr>
              <w:t>5,400,000.00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36354C">
              <w:rPr>
                <w:b/>
                <w:sz w:val="16"/>
                <w:szCs w:val="16"/>
              </w:rPr>
              <w:t>3,555,776.00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36354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65,85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94926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94926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3C6598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C6598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57D31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6A741B" w:rsidRDefault="00FD5403" w:rsidP="001A27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C6598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6A741B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7B66E4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П001-НЕГОВАЊЕ ТРАДИЦИЈА И ОБИЧАЈА  ГОЦК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1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233.125.20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03514" w:rsidP="00F03514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FD5403">
              <w:rPr>
                <w:sz w:val="16"/>
                <w:szCs w:val="16"/>
              </w:rPr>
              <w:t>3.125.20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18.28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B7AA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D279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D279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D279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F03514">
              <w:rPr>
                <w:sz w:val="16"/>
                <w:szCs w:val="16"/>
              </w:rPr>
              <w:t>.00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1201-П001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623B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623B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 w:rsidRPr="007900DF"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271A1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1.170,000.00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362.625.20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271A1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1,470,000.00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502.625.00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48.28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9F3F4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57D31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  <w:lang w:val="sr-Cyrl-CS"/>
              </w:rPr>
              <w:t>Неговање традиције и обичаја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1,170,000.00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362.625.20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03514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140.000.00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1,470,000.00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03514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502.625.00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Pr="003A2341" w:rsidRDefault="00FD5403" w:rsidP="001A279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3A2341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57D31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lastRenderedPageBreak/>
              <w:t>Укупно за програм)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57D31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857D31">
              <w:rPr>
                <w:b/>
                <w:sz w:val="16"/>
                <w:szCs w:val="16"/>
              </w:rPr>
              <w:t xml:space="preserve">ПРОГРАМ 13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eastAsiaTheme="minorEastAsia"/>
                <w:b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1,170,000.00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362.625.20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1,470,000.00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03514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502,.625.00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57D31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Pr="00A8138E" w:rsidRDefault="00FD5403" w:rsidP="001A279D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A8138E"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УСЛУГЕ КУЛТУРЕ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7B66E4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13</w:t>
            </w:r>
            <w:r w:rsidRPr="004513EC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sr-Cyrl-CS"/>
              </w:rPr>
              <w:t>РАЗВОЈ 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A8138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A8138E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1201-П002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П002–  Развој и афирмација културно поетких манифестација  на терторији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28.554.20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28.554.20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57.10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FD5403" w:rsidRPr="00C95F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52,50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Извор финансирања за 1201-П002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EE634E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16"/>
                <w:szCs w:val="16"/>
              </w:rPr>
            </w:pPr>
            <w:r w:rsidRPr="00EE634E">
              <w:rPr>
                <w:rFonts w:ascii="Times New Roman" w:eastAsiaTheme="minorEastAsia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културно поетких манифестација  на терторији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238,554.20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238,554.20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53,01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 за функ. кл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00DF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УСЛУГЕ КУЛТУРЕ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238,554.20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238,554.20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03514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53,01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13FA0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20"/>
              </w:rPr>
            </w:pPr>
            <w:r w:rsidRPr="00313FA0">
              <w:rPr>
                <w:sz w:val="20"/>
              </w:rPr>
              <w:t>ПРОГРАМ 13 –</w:t>
            </w:r>
            <w:r w:rsidRPr="00313FA0">
              <w:rPr>
                <w:rFonts w:eastAsiaTheme="minorEastAsia"/>
                <w:sz w:val="20"/>
              </w:rPr>
              <w:t xml:space="preserve"> Развој културе и информисања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238,554.20</w:t>
            </w:r>
            <w:r w:rsidRPr="008E34AC">
              <w:rPr>
                <w:b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450,000.00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238,554.20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03514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53,01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13FA0" w:rsidRDefault="00FD5403" w:rsidP="001A279D">
            <w:pPr>
              <w:pStyle w:val="Heading2"/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EE634E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 xml:space="preserve">  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13FA0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313FA0" w:rsidRDefault="00FD5403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4513EC">
              <w:rPr>
                <w:b/>
                <w:sz w:val="16"/>
                <w:szCs w:val="16"/>
              </w:rPr>
              <w:t xml:space="preserve">ПРОГРАМ </w:t>
            </w:r>
            <w:r>
              <w:rPr>
                <w:b/>
                <w:sz w:val="16"/>
                <w:szCs w:val="16"/>
              </w:rPr>
              <w:t>4</w:t>
            </w:r>
            <w:r w:rsidRPr="004513EC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РАЗВОЈ ТУРИЗАМА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167836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06434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1502-П003</w:t>
            </w:r>
          </w:p>
          <w:p w:rsidR="00FD5403" w:rsidRPr="00CB1252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П003–  Развој и афирмација туризма кроз манифестације на територији ГО Црвени Крст.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B1252" w:rsidRDefault="00FD5403" w:rsidP="001A279D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B1252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67836" w:rsidRDefault="00FD5403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1238A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B1252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34,511.20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34,511.20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5F408E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43,13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67836" w:rsidRDefault="00FD5403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31238A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ДОТАЦИЈЕ НЕВЛАДИНИМ                 ОРГАНИЗАЦИЈАМА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67836" w:rsidRDefault="00FD5403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413FC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Извор финансирања за 1502-П003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67836" w:rsidRDefault="00FD5403" w:rsidP="001A279D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413FC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E238D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B111F4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366C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–  Развој и афирмација туризма кроз манифестације на територији ГО Црвени Крст..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22,05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A413FC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ТУРИЗАМ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22,05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A413F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ПРОГРАМ 4-Развој туризма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610,000.00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8E34AC">
              <w:rPr>
                <w:b/>
                <w:sz w:val="16"/>
                <w:szCs w:val="16"/>
                <w:lang w:val="sr-Cyrl-CS"/>
              </w:rPr>
              <w:t>144,511.20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8E34AC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8E34AC">
              <w:rPr>
                <w:b/>
                <w:sz w:val="16"/>
                <w:szCs w:val="16"/>
              </w:rPr>
              <w:t>22,05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513EC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14318B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4B70FB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Развој заједнице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602-П004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П004-Пројекат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v-SE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195B66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115,793.37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/>
              </w:rPr>
            </w:pPr>
          </w:p>
          <w:p w:rsidR="00FD5403" w:rsidRPr="00CA4585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99.207.00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215,001.27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12,86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14318B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870AAA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14318B" w:rsidRDefault="00FD5403" w:rsidP="001A279D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ТЕКУЋЕ ПОПРАВКЕ И ОДРЖАВАЊЕ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93B3E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88,688.79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/>
              </w:rPr>
            </w:pPr>
          </w:p>
          <w:p w:rsidR="00FD5403" w:rsidRPr="00CA4585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152.95.61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F03514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241.643.40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4B3206" w:rsidRDefault="00FD5403" w:rsidP="001A279D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602-П004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74384" w:rsidRDefault="00FD5403" w:rsidP="001A279D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628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1.950.,000.00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204,482,16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628E2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4B3206" w:rsidRDefault="008C3610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215.001.27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FD5403" w:rsidRPr="004B3206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9,09</w:t>
            </w:r>
          </w:p>
        </w:tc>
      </w:tr>
      <w:tr w:rsidR="00FD5403" w:rsidRPr="00CA4585" w:rsidTr="001A279D">
        <w:trPr>
          <w:gridAfter w:val="1"/>
          <w:wAfter w:w="3093" w:type="dxa"/>
          <w:cantSplit/>
          <w:trHeight w:val="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Pr="00774384" w:rsidRDefault="00FD5403" w:rsidP="001A279D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 w:rsidRPr="00134CFE">
              <w:rPr>
                <w:sz w:val="16"/>
                <w:szCs w:val="16"/>
                <w:lang w:val="sr-Cyrl-CS"/>
              </w:rPr>
              <w:t>Нераспоређен вишак прихода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CA4585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E921FF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Default="005F210A" w:rsidP="005F210A">
            <w:pPr>
              <w:spacing w:before="20" w:after="20"/>
              <w:ind w:right="57"/>
              <w:rPr>
                <w:sz w:val="16"/>
                <w:szCs w:val="16"/>
                <w:lang/>
              </w:rPr>
            </w:pPr>
          </w:p>
          <w:p w:rsidR="00FD5403" w:rsidRPr="005F210A" w:rsidRDefault="005F210A" w:rsidP="005F210A">
            <w:pPr>
              <w:spacing w:before="20" w:after="20"/>
              <w:ind w:right="57"/>
              <w:jc w:val="right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252,161.61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FD5403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Укупно </w:t>
            </w:r>
          </w:p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Default="00FD5403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Пројекат домови културе, као и места за окупљање и дружење домови културе,спортски терени и паркови као и места за окупљање и дружења становништва у месним заједницама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1.950.,000.00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204,482,16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FD5403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  <w:r w:rsidRPr="005F210A">
              <w:rPr>
                <w:b/>
                <w:sz w:val="16"/>
                <w:szCs w:val="16"/>
                <w:lang/>
              </w:rPr>
              <w:t>252,161.61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03" w:rsidRPr="005F210A" w:rsidRDefault="008C3610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456.644.67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03" w:rsidRPr="005F210A" w:rsidRDefault="00FD5403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FD5403" w:rsidRPr="005F210A" w:rsidRDefault="008C3610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20.21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4313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4313A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Развој заједниц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1.950.,000.00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204,482,16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  <w:r w:rsidRPr="005F210A">
              <w:rPr>
                <w:b/>
                <w:sz w:val="16"/>
                <w:szCs w:val="16"/>
                <w:lang/>
              </w:rPr>
              <w:t>252,161.61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456.644.67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20.21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BC2E7C">
              <w:rPr>
                <w:sz w:val="16"/>
                <w:szCs w:val="16"/>
                <w:lang w:val="sr-Cyrl-CS"/>
              </w:rPr>
              <w:lastRenderedPageBreak/>
              <w:t>Укуп. за програм (ПА+ПЈ)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1.950.,000.00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204,482,16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  <w:lang w:val="sr-Cyrl-CS"/>
              </w:rPr>
              <w:t>300,000.00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  <w:r w:rsidRPr="005F210A">
              <w:rPr>
                <w:b/>
                <w:sz w:val="16"/>
                <w:szCs w:val="16"/>
                <w:lang/>
              </w:rPr>
              <w:t>252,161.61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5F210A">
              <w:rPr>
                <w:b/>
                <w:sz w:val="16"/>
                <w:szCs w:val="16"/>
              </w:rPr>
              <w:t>2,250,000.00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456.644.67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/>
              </w:rPr>
            </w:pPr>
          </w:p>
          <w:p w:rsidR="005F210A" w:rsidRPr="005F210A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5F210A">
              <w:rPr>
                <w:b/>
                <w:sz w:val="16"/>
                <w:szCs w:val="16"/>
              </w:rPr>
              <w:t>20.21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7D3F1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7D3F1A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92B2B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92B2B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03C33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E4EB9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Вишенаменски  развојни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E4EB9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  <w:r>
              <w:rPr>
                <w:rFonts w:eastAsiaTheme="minorEastAsia"/>
                <w:sz w:val="16"/>
                <w:szCs w:val="16"/>
              </w:rPr>
              <w:t>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0602-П005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FF1C94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П005 „Туризам и традиција-развојно,забавно и атрактивно“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06158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06158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59,085.00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20,688.87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43,422.10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149,492.90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145,685.66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252,000.00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166.375.53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66.02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471,057.00</w:t>
            </w:r>
          </w:p>
          <w:p w:rsidR="005F210A" w:rsidRPr="00447BDC" w:rsidRDefault="005F210A" w:rsidP="00F21889">
            <w:pPr>
              <w:spacing w:before="20" w:after="20"/>
              <w:ind w:left="57" w:right="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131.348.50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1,816,413.00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163.655.39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724,360.00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tabs>
                <w:tab w:val="left" w:pos="810"/>
              </w:tabs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tabs>
                <w:tab w:val="left" w:pos="810"/>
              </w:tabs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724.360.00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3,011,830.00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1,019,363.89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33.85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rFonts w:eastAsiaTheme="minorEastAsia"/>
                <w:b w:val="0"/>
                <w:sz w:val="16"/>
                <w:szCs w:val="16"/>
              </w:rPr>
              <w:t>СПЕЦИЈАЛИЗОВАНИ УГОВОРИ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44,450.00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251,885.00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296,335.00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023CC7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373.00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2,116.00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2,489.00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C92C86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ЗГРАДЕ И ГР</w:t>
            </w:r>
            <w:r>
              <w:rPr>
                <w:b w:val="0"/>
                <w:sz w:val="16"/>
                <w:szCs w:val="16"/>
                <w:lang w:val="en-US"/>
              </w:rPr>
              <w:t>A</w:t>
            </w:r>
            <w:r>
              <w:rPr>
                <w:b w:val="0"/>
                <w:sz w:val="16"/>
                <w:szCs w:val="16"/>
              </w:rPr>
              <w:t>ЂЕВИНСКИ ОБЈЕКТИ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</w:rPr>
              <w:t>16,080</w:t>
            </w:r>
            <w:r w:rsidRPr="00447BDC">
              <w:rPr>
                <w:bCs/>
                <w:sz w:val="16"/>
                <w:szCs w:val="16"/>
                <w:lang w:val="sr-Cyrl-CS"/>
              </w:rPr>
              <w:t>,381.00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14,807,824.01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19,974,525.68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3,147,636.32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3,147,636.32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39,202,543.00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17,955,460.33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45.80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Извор финансирања за 602-П005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D31BD1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16,655.,346.00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14,959,861.38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</w:rPr>
              <w:t>16,655,346.00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14,900,924.01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D31BD1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Донације међународних организација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22,088,361.78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163,655.39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22,088,361.78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3,336,543.71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691D8F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9E164B">
              <w:rPr>
                <w:rFonts w:eastAsiaTheme="minorEastAsia"/>
                <w:b w:val="0"/>
              </w:rPr>
              <w:t>Неутрошена средства донације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4,021,489.22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4,017,681.98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4,021,489.22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 xml:space="preserve">Укипно </w:t>
            </w:r>
          </w:p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пројекат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„Туризам и традиција-развојно,забавно и атрактивно“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16,655,346.00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14,959,861.38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22,088,361.78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163,655.39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4,021,489.22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4,017,681.98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42,765,197.00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19,141,199.75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44,76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8B2F94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D65D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DD65D0">
              <w:rPr>
                <w:rFonts w:eastAsiaTheme="minorEastAsia"/>
                <w:b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16,655,346.00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14,959,861.38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22,088,361.78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163,655.39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4,021,489.22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4,017,681.98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42,765,197.00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19,141,199.75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44,76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7D3F1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7D3F1A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16,655,346.00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14,959,861.38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22,088,361.78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163,655.39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4,021,489.22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4,017,681.98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42,765,197.00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19,141,199.75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44,76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Фун</w:t>
            </w:r>
          </w:p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Клсиф.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1B53BA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E4EB9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ПРОГРАМ  15-</w:t>
            </w:r>
            <w:r w:rsidRPr="004513EC">
              <w:rPr>
                <w:sz w:val="16"/>
                <w:szCs w:val="16"/>
              </w:rPr>
              <w:t xml:space="preserve"> 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П006 „Улагаље у здравље и просперитет младих у Бугарско – Српском региону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9D7735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9D7735">
              <w:rPr>
                <w:rFonts w:eastAsiaTheme="minorEastAsia"/>
                <w:b w:val="0"/>
                <w:sz w:val="16"/>
                <w:szCs w:val="16"/>
              </w:rPr>
              <w:t>СТАЛНИ ТРОШКОВИ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24,900.00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19,859,44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77,450.04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29,649.96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29,649.96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spacing w:before="20" w:after="20"/>
              <w:ind w:right="57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29,649.96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</w:rPr>
              <w:t>132,000.00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79,159.36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59,97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05735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b w:val="0"/>
                <w:sz w:val="16"/>
                <w:szCs w:val="16"/>
              </w:rPr>
              <w:t>ТРОШКОВИ ПУТОВАЊА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50,694.00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29,948.73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271,674.00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322,368.00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29,948,73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9,29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05735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b w:val="0"/>
                <w:sz w:val="16"/>
                <w:szCs w:val="16"/>
              </w:rPr>
              <w:t>УСЛУГЕ ПО УГОВОРУ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659,897.00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59,780.00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1,965,993.23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1,039,908.85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1,499,007.77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1,499,007.77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 xml:space="preserve">4,124,898.00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2,598,696.62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63,00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757E6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rFonts w:eastAsiaTheme="minorEastAsia"/>
                <w:b w:val="0"/>
                <w:sz w:val="16"/>
                <w:szCs w:val="16"/>
              </w:rPr>
              <w:t>СПЕЦИЈАЛИЗОВАНИ УГОВОРИ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7,740.00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43,862.00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51,602.00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757E62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E73572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E73572">
              <w:rPr>
                <w:b w:val="0"/>
                <w:sz w:val="16"/>
                <w:szCs w:val="16"/>
              </w:rPr>
              <w:t>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13,162.00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108,576.00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121,738.00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474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757E62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BB1B3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</w:rPr>
            </w:pPr>
            <w:r w:rsidRPr="00447BDC">
              <w:rPr>
                <w:bCs/>
                <w:sz w:val="16"/>
                <w:szCs w:val="16"/>
              </w:rPr>
              <w:t>16,224,403.00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  <w:lang w:val="sr-Cyrl-CS"/>
              </w:rPr>
              <w:t>11,125,568.61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Cs/>
                <w:sz w:val="16"/>
                <w:szCs w:val="16"/>
                <w:lang w:val="sr-Cyrl-CS"/>
              </w:rPr>
            </w:pPr>
            <w:r w:rsidRPr="00447BDC">
              <w:rPr>
                <w:bCs/>
                <w:sz w:val="16"/>
                <w:szCs w:val="16"/>
              </w:rPr>
              <w:t>23,938,282.00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1,833,591.41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40,162,685.00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12,959,160.02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tabs>
                <w:tab w:val="left" w:pos="285"/>
                <w:tab w:val="left" w:pos="390"/>
              </w:tabs>
              <w:spacing w:before="20" w:after="20"/>
              <w:ind w:left="57" w:right="57"/>
              <w:rPr>
                <w:sz w:val="16"/>
                <w:szCs w:val="16"/>
              </w:rPr>
            </w:pPr>
          </w:p>
          <w:p w:rsidR="005F210A" w:rsidRPr="00447BDC" w:rsidRDefault="005F210A" w:rsidP="005F210A">
            <w:pPr>
              <w:tabs>
                <w:tab w:val="left" w:pos="285"/>
                <w:tab w:val="left" w:pos="390"/>
              </w:tabs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32,27</w:t>
            </w:r>
            <w:r w:rsidRPr="00447BDC">
              <w:rPr>
                <w:sz w:val="16"/>
                <w:szCs w:val="16"/>
              </w:rPr>
              <w:tab/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Извор финансирања за 602-П006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D31BD1">
              <w:rPr>
                <w:sz w:val="16"/>
                <w:szCs w:val="16"/>
                <w:lang w:val="sr-Cyrl-CS"/>
              </w:rPr>
              <w:t>01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16,980,796.00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11,235,1</w:t>
            </w:r>
            <w:r w:rsidRPr="00447BDC">
              <w:rPr>
                <w:sz w:val="16"/>
                <w:szCs w:val="16"/>
              </w:rPr>
              <w:t>5</w:t>
            </w:r>
            <w:r w:rsidRPr="00447BDC">
              <w:rPr>
                <w:sz w:val="16"/>
                <w:szCs w:val="16"/>
                <w:lang w:val="sr-Cyrl-CS"/>
              </w:rPr>
              <w:t>6.78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</w:rPr>
              <w:t>16,980,796.00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11,344,678.16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67,67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 w:rsidRPr="00D31BD1">
              <w:rPr>
                <w:sz w:val="16"/>
                <w:szCs w:val="16"/>
                <w:lang w:val="sr-Cyrl-CS"/>
              </w:rPr>
              <w:t>06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D31BD1">
              <w:rPr>
                <w:rFonts w:eastAsiaTheme="minorEastAsia"/>
                <w:b w:val="0"/>
                <w:sz w:val="16"/>
                <w:szCs w:val="16"/>
              </w:rPr>
              <w:t>Донације међународних организација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2,903,150.22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</w:rPr>
              <w:t>26,405,837.27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2,903,150.22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14,54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D31BD1" w:rsidRDefault="005F210A" w:rsidP="001A279D">
            <w:pPr>
              <w:pStyle w:val="Heading6"/>
              <w:rPr>
                <w:rFonts w:eastAsiaTheme="minorEastAsia"/>
                <w:b w:val="0"/>
                <w:sz w:val="16"/>
                <w:szCs w:val="16"/>
              </w:rPr>
            </w:pPr>
            <w:r w:rsidRPr="009E164B">
              <w:rPr>
                <w:rFonts w:eastAsiaTheme="minorEastAsia"/>
                <w:b w:val="0"/>
              </w:rPr>
              <w:t>Неутрошена средства донације из ранијих година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right="57"/>
              <w:jc w:val="right"/>
              <w:rPr>
                <w:sz w:val="16"/>
                <w:szCs w:val="16"/>
                <w:lang w:val="sr-Cyrl-CS"/>
              </w:rPr>
            </w:pPr>
            <w:r w:rsidRPr="00447BDC">
              <w:rPr>
                <w:sz w:val="16"/>
                <w:szCs w:val="16"/>
                <w:lang w:val="sr-Cyrl-CS"/>
              </w:rPr>
              <w:t>1,528,657.73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1,528,657.73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1,528,657,73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„Улагање у здравље и просперитет младих у Бугарско – Српском региону“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16,980,796.00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11,235,1</w:t>
            </w:r>
            <w:r w:rsidRPr="00447BDC">
              <w:rPr>
                <w:b/>
                <w:sz w:val="16"/>
                <w:szCs w:val="16"/>
              </w:rPr>
              <w:t>5</w:t>
            </w:r>
            <w:r w:rsidRPr="00447BDC">
              <w:rPr>
                <w:b/>
                <w:sz w:val="16"/>
                <w:szCs w:val="16"/>
                <w:lang w:val="sr-Cyrl-CS"/>
              </w:rPr>
              <w:t>6.78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26,405,837.27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2,903,150.22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1,528,657,73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47BDC">
              <w:rPr>
                <w:b/>
                <w:color w:val="000000"/>
                <w:sz w:val="16"/>
                <w:szCs w:val="16"/>
              </w:rPr>
              <w:t>1,528,657.73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44.915.291.00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15,66</w:t>
            </w:r>
            <w:r w:rsidRPr="00447BDC">
              <w:rPr>
                <w:b/>
                <w:sz w:val="16"/>
                <w:szCs w:val="16"/>
              </w:rPr>
              <w:t>6</w:t>
            </w:r>
            <w:r w:rsidRPr="00447BDC">
              <w:rPr>
                <w:b/>
                <w:sz w:val="16"/>
                <w:szCs w:val="16"/>
                <w:lang w:val="sr-Cyrl-CS"/>
              </w:rPr>
              <w:t>,</w:t>
            </w:r>
            <w:r w:rsidRPr="00447BDC">
              <w:rPr>
                <w:b/>
                <w:sz w:val="16"/>
                <w:szCs w:val="16"/>
              </w:rPr>
              <w:t>964</w:t>
            </w:r>
            <w:r w:rsidRPr="00447BDC">
              <w:rPr>
                <w:b/>
                <w:sz w:val="16"/>
                <w:szCs w:val="16"/>
                <w:lang w:val="sr-Cyrl-CS"/>
              </w:rPr>
              <w:t>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34,91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15754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54611D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54611D">
              <w:rPr>
                <w:rFonts w:eastAsiaTheme="minorEastAsia"/>
                <w:b/>
                <w:sz w:val="16"/>
                <w:szCs w:val="16"/>
              </w:rPr>
              <w:t>Вишенаменски</w:t>
            </w:r>
            <w:r>
              <w:rPr>
                <w:rFonts w:eastAsiaTheme="minorEastAsia"/>
                <w:b/>
                <w:sz w:val="16"/>
                <w:szCs w:val="16"/>
              </w:rPr>
              <w:t xml:space="preserve"> развојни </w:t>
            </w:r>
            <w:r w:rsidRPr="0054611D">
              <w:rPr>
                <w:rFonts w:eastAsiaTheme="minorEastAsia"/>
                <w:b/>
                <w:sz w:val="16"/>
                <w:szCs w:val="16"/>
              </w:rPr>
              <w:t xml:space="preserve"> пројекти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16,980,796.00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11,235,1</w:t>
            </w:r>
            <w:r w:rsidRPr="00447BDC">
              <w:rPr>
                <w:b/>
                <w:sz w:val="16"/>
                <w:szCs w:val="16"/>
              </w:rPr>
              <w:t>5</w:t>
            </w:r>
            <w:r w:rsidRPr="00447BDC">
              <w:rPr>
                <w:b/>
                <w:sz w:val="16"/>
                <w:szCs w:val="16"/>
                <w:lang w:val="sr-Cyrl-CS"/>
              </w:rPr>
              <w:t>6.78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26,405,837.27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2,903,150.22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1,528,657,73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47BDC">
              <w:rPr>
                <w:b/>
                <w:color w:val="000000"/>
                <w:sz w:val="16"/>
                <w:szCs w:val="16"/>
              </w:rPr>
              <w:t>1,528,657.73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44.915.291.00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15,66</w:t>
            </w:r>
            <w:r w:rsidRPr="00447BDC">
              <w:rPr>
                <w:b/>
                <w:sz w:val="16"/>
                <w:szCs w:val="16"/>
              </w:rPr>
              <w:t>6</w:t>
            </w:r>
            <w:r w:rsidRPr="00447BDC">
              <w:rPr>
                <w:b/>
                <w:sz w:val="16"/>
                <w:szCs w:val="16"/>
                <w:lang w:val="sr-Cyrl-CS"/>
              </w:rPr>
              <w:t>,</w:t>
            </w:r>
            <w:r w:rsidRPr="00447BDC">
              <w:rPr>
                <w:b/>
                <w:sz w:val="16"/>
                <w:szCs w:val="16"/>
              </w:rPr>
              <w:t>964</w:t>
            </w:r>
            <w:r w:rsidRPr="00447BDC">
              <w:rPr>
                <w:b/>
                <w:sz w:val="16"/>
                <w:szCs w:val="16"/>
                <w:lang w:val="sr-Cyrl-CS"/>
              </w:rPr>
              <w:t>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35,17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1699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16,980,796.00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11,235,1</w:t>
            </w:r>
            <w:r w:rsidRPr="00447BDC">
              <w:rPr>
                <w:b/>
                <w:sz w:val="16"/>
                <w:szCs w:val="16"/>
              </w:rPr>
              <w:t>5</w:t>
            </w:r>
            <w:r w:rsidRPr="00447BDC">
              <w:rPr>
                <w:b/>
                <w:sz w:val="16"/>
                <w:szCs w:val="16"/>
                <w:lang w:val="sr-Cyrl-CS"/>
              </w:rPr>
              <w:t>6.78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26,405,837.27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2,903,150.22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1,528,657,73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47BDC">
              <w:rPr>
                <w:b/>
                <w:color w:val="000000"/>
                <w:sz w:val="16"/>
                <w:szCs w:val="16"/>
              </w:rPr>
              <w:t>1,528,657.73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44.915.291.00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447BDC">
              <w:rPr>
                <w:b/>
                <w:sz w:val="16"/>
                <w:szCs w:val="16"/>
                <w:lang w:val="sr-Cyrl-CS"/>
              </w:rPr>
              <w:t>15,66</w:t>
            </w:r>
            <w:r w:rsidRPr="00447BDC">
              <w:rPr>
                <w:b/>
                <w:sz w:val="16"/>
                <w:szCs w:val="16"/>
              </w:rPr>
              <w:t>6</w:t>
            </w:r>
            <w:r w:rsidRPr="00447BDC">
              <w:rPr>
                <w:b/>
                <w:sz w:val="16"/>
                <w:szCs w:val="16"/>
                <w:lang w:val="sr-Cyrl-CS"/>
              </w:rPr>
              <w:t>,</w:t>
            </w:r>
            <w:r w:rsidRPr="00447BDC">
              <w:rPr>
                <w:b/>
                <w:sz w:val="16"/>
                <w:szCs w:val="16"/>
              </w:rPr>
              <w:t>964</w:t>
            </w:r>
            <w:r w:rsidRPr="00447BDC">
              <w:rPr>
                <w:b/>
                <w:sz w:val="16"/>
                <w:szCs w:val="16"/>
                <w:lang w:val="sr-Cyrl-CS"/>
              </w:rPr>
              <w:t>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447BDC">
              <w:rPr>
                <w:b/>
                <w:sz w:val="16"/>
                <w:szCs w:val="16"/>
              </w:rPr>
              <w:t>35,17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CA1699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CA4585" w:rsidRDefault="005F210A" w:rsidP="001A279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F210A" w:rsidRPr="00447BDC" w:rsidRDefault="005F210A" w:rsidP="00F21889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210A" w:rsidRPr="00447BDC" w:rsidRDefault="005F210A" w:rsidP="00F218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E66044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9D5DF7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E4EB9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4513EC">
              <w:rPr>
                <w:sz w:val="16"/>
                <w:szCs w:val="16"/>
              </w:rPr>
              <w:t>ПРОГРАМ:</w:t>
            </w:r>
            <w:r>
              <w:rPr>
                <w:sz w:val="16"/>
                <w:szCs w:val="16"/>
              </w:rPr>
              <w:t xml:space="preserve">15  Опште услуге </w:t>
            </w:r>
            <w:r w:rsidRPr="004513EC">
              <w:rPr>
                <w:sz w:val="16"/>
                <w:szCs w:val="16"/>
              </w:rPr>
              <w:t xml:space="preserve"> Локалн</w:t>
            </w:r>
            <w:r>
              <w:rPr>
                <w:sz w:val="16"/>
                <w:szCs w:val="16"/>
              </w:rPr>
              <w:t>е</w:t>
            </w:r>
            <w:r w:rsidRPr="004513EC">
              <w:rPr>
                <w:sz w:val="16"/>
                <w:szCs w:val="16"/>
              </w:rPr>
              <w:t xml:space="preserve"> самоуправ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D3C09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0602-П00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14318B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П007„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грађананекласификовани на другом месту .“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9D5DF7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793B3E" w:rsidRDefault="005F210A" w:rsidP="001A279D">
            <w:pPr>
              <w:spacing w:before="20" w:after="20"/>
              <w:ind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 xml:space="preserve"> ДОТАЦИЈЕ НЕВЛАДИНИМ ОРГАНИЗАЦИЈАМА МАТЕРИЈАЛ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641,635.80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641,635.80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80,20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 финансирања за 602-П007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01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right="57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Приходи из буџета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641,635.80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641,635.80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  <w:p w:rsidR="005F210A" w:rsidRPr="00447BDC" w:rsidRDefault="005F210A" w:rsidP="00F21889">
            <w:pPr>
              <w:jc w:val="right"/>
              <w:rPr>
                <w:sz w:val="16"/>
                <w:szCs w:val="16"/>
              </w:rPr>
            </w:pPr>
            <w:r w:rsidRPr="00447BDC">
              <w:rPr>
                <w:sz w:val="16"/>
                <w:szCs w:val="16"/>
              </w:rPr>
              <w:t>80,20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lastRenderedPageBreak/>
              <w:t xml:space="preserve">Укупно </w:t>
            </w:r>
          </w:p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за пројекат.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П007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Default="005F210A" w:rsidP="001A279D">
            <w:pPr>
              <w:pStyle w:val="Heading2"/>
              <w:spacing w:before="20" w:after="20"/>
              <w:ind w:left="57" w:right="57"/>
              <w:rPr>
                <w:rFonts w:ascii="Times New Roman" w:eastAsiaTheme="minorEastAsia" w:hAnsi="Times New Roman"/>
                <w:color w:val="auto"/>
                <w:sz w:val="16"/>
                <w:szCs w:val="16"/>
                <w:lang w:val="sr-Cyrl-CS"/>
              </w:rPr>
            </w:pPr>
            <w:r>
              <w:rPr>
                <w:rFonts w:eastAsiaTheme="minorEastAsia"/>
                <w:sz w:val="16"/>
                <w:szCs w:val="16"/>
              </w:rPr>
              <w:t>„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sz w:val="16"/>
                <w:szCs w:val="16"/>
              </w:rPr>
              <w:t>сирање пројекта удружење грађана на снову конкурса.“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641,635.80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641,635.80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80,20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4513EC">
              <w:rPr>
                <w:b/>
                <w:sz w:val="16"/>
                <w:szCs w:val="16"/>
                <w:lang w:val="sr-Cyrl-CS"/>
              </w:rPr>
              <w:t>Укупно за функ. кл.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0A" w:rsidRPr="009D5DF7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070B1D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</w:rPr>
            </w:pPr>
            <w:r w:rsidRPr="00070B1D">
              <w:rPr>
                <w:rFonts w:eastAsiaTheme="minorEastAsia"/>
                <w:b/>
                <w:sz w:val="16"/>
                <w:szCs w:val="16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641,635.80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641,635.80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80,20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CA1699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CA1699">
              <w:rPr>
                <w:b/>
                <w:sz w:val="16"/>
                <w:szCs w:val="16"/>
                <w:lang w:val="sr-Cyrl-CS"/>
              </w:rPr>
              <w:t xml:space="preserve">Укуп. за програм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  <w:r w:rsidRPr="00BC2E7C">
              <w:rPr>
                <w:b/>
                <w:sz w:val="16"/>
                <w:szCs w:val="16"/>
                <w:lang w:val="sr-Cyrl-CS"/>
              </w:rPr>
              <w:t>0602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BC2E7C" w:rsidRDefault="005F210A" w:rsidP="001A279D">
            <w:pPr>
              <w:pStyle w:val="Heading6"/>
              <w:rPr>
                <w:rFonts w:eastAsiaTheme="minorEastAsia"/>
                <w:sz w:val="16"/>
                <w:szCs w:val="16"/>
              </w:rPr>
            </w:pPr>
            <w:r w:rsidRPr="00BC2E7C">
              <w:rPr>
                <w:rFonts w:eastAsiaTheme="minorEastAsia"/>
                <w:sz w:val="16"/>
                <w:szCs w:val="16"/>
              </w:rPr>
              <w:t>ПРОГРАМ:15Локалана смоуправа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641,635.80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CA4585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800,000.00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20"/>
                <w:szCs w:val="20"/>
              </w:rPr>
            </w:pPr>
            <w:r w:rsidRPr="00447BDC">
              <w:rPr>
                <w:b/>
                <w:sz w:val="20"/>
                <w:szCs w:val="20"/>
              </w:rPr>
              <w:t>641,635.80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5F210A" w:rsidRPr="00447BDC" w:rsidRDefault="005F210A" w:rsidP="00F21889">
            <w:pPr>
              <w:spacing w:before="20" w:after="20"/>
              <w:ind w:left="57" w:right="57"/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</w:p>
          <w:p w:rsidR="005F210A" w:rsidRPr="00447BDC" w:rsidRDefault="005F210A" w:rsidP="00F21889">
            <w:pPr>
              <w:jc w:val="right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80,20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C4810">
              <w:rPr>
                <w:b/>
                <w:sz w:val="16"/>
                <w:szCs w:val="16"/>
                <w:lang w:val="sr-Cyrl-CS"/>
              </w:rPr>
              <w:t>УКУПНО ЗА РАЗДЕО   4</w:t>
            </w:r>
          </w:p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123,716,591.79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68,269,258.62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48,494,199.05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3.086.568.95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  <w:r w:rsidRPr="002C4810">
              <w:rPr>
                <w:b/>
                <w:sz w:val="16"/>
                <w:szCs w:val="16"/>
                <w:lang w:val="sr-Cyrl-CS"/>
              </w:rPr>
              <w:t>13,747,574,16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center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10.897.869.73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185,958,365.00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82,253,697.30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right="57"/>
              <w:rPr>
                <w:b/>
                <w:sz w:val="16"/>
                <w:szCs w:val="16"/>
              </w:rPr>
            </w:pPr>
          </w:p>
          <w:p w:rsidR="005F210A" w:rsidRPr="002C4810" w:rsidRDefault="005F210A" w:rsidP="005F210A">
            <w:pPr>
              <w:spacing w:before="20" w:after="20"/>
              <w:ind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35,75</w:t>
            </w: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2C4810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</w:tr>
      <w:tr w:rsidR="005F210A" w:rsidRPr="00CA4585" w:rsidTr="001A279D">
        <w:trPr>
          <w:gridAfter w:val="1"/>
          <w:wAfter w:w="3093" w:type="dxa"/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F210A" w:rsidRPr="004513EC" w:rsidRDefault="005F210A" w:rsidP="001A279D">
            <w:pPr>
              <w:spacing w:before="20" w:after="20"/>
              <w:ind w:left="57" w:right="57"/>
              <w:jc w:val="center"/>
              <w:rPr>
                <w:b/>
                <w:lang w:val="sr-Cyrl-CS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  <w:r w:rsidRPr="002C4810">
              <w:rPr>
                <w:b/>
                <w:sz w:val="16"/>
                <w:szCs w:val="16"/>
                <w:lang w:val="sr-Cyrl-CS"/>
              </w:rPr>
              <w:t>УКУПНО ЗА   СВЕ     ДКБ</w:t>
            </w:r>
          </w:p>
          <w:p w:rsidR="005F210A" w:rsidRPr="002C4810" w:rsidRDefault="005F210A" w:rsidP="001A279D">
            <w:pPr>
              <w:spacing w:before="20" w:after="20"/>
              <w:ind w:left="57" w:right="57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165,291,698.79</w:t>
            </w: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93,814,057.41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48,494,199.05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3.086.568.95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1A279D">
            <w:pPr>
              <w:spacing w:before="20" w:after="20"/>
              <w:ind w:left="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13.747.574.16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center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center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10.897.869.73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227,533,472.00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107,798,838.09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5F210A" w:rsidRPr="002C4810" w:rsidRDefault="005F210A" w:rsidP="00F21889">
            <w:pPr>
              <w:spacing w:before="20" w:after="20"/>
              <w:ind w:left="57" w:right="57"/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  <w:p w:rsidR="005F210A" w:rsidRPr="002C4810" w:rsidRDefault="005F210A" w:rsidP="00F21889">
            <w:pPr>
              <w:jc w:val="right"/>
              <w:rPr>
                <w:b/>
                <w:sz w:val="16"/>
                <w:szCs w:val="16"/>
              </w:rPr>
            </w:pPr>
            <w:r w:rsidRPr="002C4810">
              <w:rPr>
                <w:b/>
                <w:sz w:val="16"/>
                <w:szCs w:val="16"/>
              </w:rPr>
              <w:t>44,23</w:t>
            </w:r>
          </w:p>
          <w:p w:rsidR="005F210A" w:rsidRPr="002C4810" w:rsidRDefault="005F210A" w:rsidP="00F21889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1A279D" w:rsidRDefault="001A279D" w:rsidP="001A279D">
      <w:pPr>
        <w:pStyle w:val="BodyText"/>
        <w:jc w:val="center"/>
        <w:rPr>
          <w:szCs w:val="24"/>
          <w:lang w:val="en-US"/>
        </w:rPr>
      </w:pPr>
    </w:p>
    <w:p w:rsidR="00B44774" w:rsidRDefault="00B44774" w:rsidP="00B44774">
      <w:pPr>
        <w:pStyle w:val="BodyText"/>
        <w:tabs>
          <w:tab w:val="left" w:pos="6510"/>
        </w:tabs>
        <w:rPr>
          <w:szCs w:val="24"/>
          <w:lang w:val="en-US"/>
        </w:rPr>
      </w:pPr>
      <w:bookmarkStart w:id="1" w:name="OLE_LINK31"/>
      <w:bookmarkEnd w:id="1"/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Default="00F21889" w:rsidP="00B44774">
      <w:pPr>
        <w:pStyle w:val="BodyText"/>
        <w:tabs>
          <w:tab w:val="left" w:pos="6510"/>
        </w:tabs>
        <w:rPr>
          <w:szCs w:val="24"/>
          <w:lang w:val="en-US"/>
        </w:rPr>
      </w:pPr>
    </w:p>
    <w:p w:rsidR="00F21889" w:rsidRPr="00F21889" w:rsidRDefault="00F21889" w:rsidP="00B44774">
      <w:pPr>
        <w:pStyle w:val="BodyText"/>
        <w:tabs>
          <w:tab w:val="left" w:pos="6510"/>
        </w:tabs>
        <w:rPr>
          <w:b w:val="0"/>
          <w:sz w:val="20"/>
          <w:lang w:val="en-US"/>
        </w:rPr>
      </w:pPr>
    </w:p>
    <w:p w:rsidR="00B44774" w:rsidRDefault="00B44774" w:rsidP="00B44774">
      <w:pPr>
        <w:pStyle w:val="BodyText"/>
        <w:tabs>
          <w:tab w:val="left" w:pos="6510"/>
        </w:tabs>
        <w:rPr>
          <w:b w:val="0"/>
          <w:sz w:val="20"/>
        </w:rPr>
      </w:pPr>
    </w:p>
    <w:p w:rsidR="00B44774" w:rsidRDefault="00B44774" w:rsidP="00B44774">
      <w:pPr>
        <w:pStyle w:val="BodyText"/>
        <w:tabs>
          <w:tab w:val="left" w:pos="10440"/>
        </w:tabs>
        <w:jc w:val="left"/>
        <w:rPr>
          <w:b w:val="0"/>
          <w:szCs w:val="24"/>
          <w:lang w:val="en-US"/>
        </w:rPr>
      </w:pPr>
    </w:p>
    <w:p w:rsidR="00FB5D59" w:rsidRDefault="00FB5D59" w:rsidP="00B44774">
      <w:pPr>
        <w:pStyle w:val="BodyText"/>
        <w:tabs>
          <w:tab w:val="left" w:pos="10440"/>
        </w:tabs>
        <w:jc w:val="left"/>
        <w:rPr>
          <w:b w:val="0"/>
          <w:szCs w:val="24"/>
          <w:lang w:val="en-US"/>
        </w:rPr>
      </w:pPr>
    </w:p>
    <w:p w:rsidR="00FB5D59" w:rsidRDefault="00FB5D59" w:rsidP="00B44774">
      <w:pPr>
        <w:pStyle w:val="BodyText"/>
        <w:tabs>
          <w:tab w:val="left" w:pos="10440"/>
        </w:tabs>
        <w:jc w:val="left"/>
        <w:rPr>
          <w:b w:val="0"/>
          <w:szCs w:val="24"/>
          <w:lang w:val="en-US"/>
        </w:rPr>
      </w:pPr>
    </w:p>
    <w:p w:rsidR="00FB5D59" w:rsidRPr="00FB5D59" w:rsidRDefault="00FB5D59" w:rsidP="00B44774">
      <w:pPr>
        <w:pStyle w:val="BodyText"/>
        <w:tabs>
          <w:tab w:val="left" w:pos="10440"/>
        </w:tabs>
        <w:jc w:val="left"/>
        <w:rPr>
          <w:b w:val="0"/>
          <w:szCs w:val="24"/>
          <w:lang w:val="en-US"/>
        </w:rPr>
      </w:pPr>
    </w:p>
    <w:p w:rsidR="00B44774" w:rsidRPr="00DD3CAB" w:rsidRDefault="00B44774" w:rsidP="00B44774">
      <w:r w:rsidRPr="00C2327F">
        <w:lastRenderedPageBreak/>
        <w:t xml:space="preserve">УКУПАН ФИСКАЛНИ </w:t>
      </w:r>
      <w:r>
        <w:t>СУФИЦИТ/ДЕФИЦИТ</w:t>
      </w:r>
      <w:r w:rsidRPr="00C2327F">
        <w:t xml:space="preserve"> (БУЏЕТСКИ </w:t>
      </w:r>
      <w:r>
        <w:t>ДЕФИЦИТ)</w:t>
      </w:r>
    </w:p>
    <w:p w:rsidR="00B44774" w:rsidRPr="003762B7" w:rsidRDefault="00B44774" w:rsidP="00B44774">
      <w:r>
        <w:t xml:space="preserve">                                  за период</w:t>
      </w:r>
      <w:r w:rsidRPr="00C2327F">
        <w:t xml:space="preserve"> ЈАНУАР</w:t>
      </w:r>
      <w:r>
        <w:t>-</w:t>
      </w:r>
      <w:r w:rsidR="00D16C9A">
        <w:t>СЕПТЕМБАР</w:t>
      </w:r>
      <w:r w:rsidR="00844753">
        <w:t>2018</w:t>
      </w:r>
      <w:r w:rsidRPr="00C2327F">
        <w:t xml:space="preserve">. </w:t>
      </w:r>
      <w:r>
        <w:t>године</w:t>
      </w:r>
    </w:p>
    <w:p w:rsidR="00B44774" w:rsidRPr="00C2327F" w:rsidRDefault="00B44774" w:rsidP="00B44774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2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1"/>
        <w:gridCol w:w="3973"/>
        <w:gridCol w:w="1629"/>
        <w:gridCol w:w="1596"/>
        <w:gridCol w:w="1585"/>
        <w:gridCol w:w="1795"/>
      </w:tblGrid>
      <w:tr w:rsidR="009F0221" w:rsidTr="00FB5D59">
        <w:trPr>
          <w:gridAfter w:val="1"/>
          <w:wAfter w:w="1795" w:type="dxa"/>
          <w:trHeight w:val="4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4" w:rsidRPr="00C2327F" w:rsidRDefault="00B44774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Ред. бр.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4" w:rsidRPr="00C2327F" w:rsidRDefault="00B44774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Назив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4" w:rsidRPr="00844753" w:rsidRDefault="00B44774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План 201</w:t>
            </w:r>
            <w:r w:rsidR="00844753">
              <w:rPr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4" w:rsidRPr="00757FA1" w:rsidRDefault="00B44774" w:rsidP="00757F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Остварење I-</w:t>
            </w:r>
            <w:r w:rsidR="00B6638F">
              <w:rPr>
                <w:sz w:val="20"/>
                <w:szCs w:val="20"/>
                <w:lang w:val="en-US"/>
              </w:rPr>
              <w:t xml:space="preserve">IX </w:t>
            </w:r>
            <w:r w:rsidRPr="00C2327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1</w:t>
            </w:r>
            <w:r w:rsidR="00757FA1">
              <w:rPr>
                <w:sz w:val="20"/>
                <w:szCs w:val="20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74" w:rsidRPr="00C2327F" w:rsidRDefault="00B44774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Разлика %</w:t>
            </w:r>
          </w:p>
        </w:tc>
      </w:tr>
      <w:tr w:rsidR="009F0221" w:rsidTr="00FB5D59">
        <w:trPr>
          <w:gridAfter w:val="1"/>
          <w:wAfter w:w="1795" w:type="dxa"/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5 (4x100:3)</w:t>
            </w:r>
          </w:p>
        </w:tc>
      </w:tr>
      <w:tr w:rsidR="009F0221" w:rsidTr="00FB5D59">
        <w:trPr>
          <w:gridAfter w:val="1"/>
          <w:wAfter w:w="1795" w:type="dxa"/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Текући приходи (класа 7)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DC13A6" w:rsidRDefault="00DC13A6" w:rsidP="00547D30">
            <w:pPr>
              <w:pStyle w:val="TableContents"/>
              <w:snapToGrid w:val="0"/>
              <w:jc w:val="right"/>
              <w:rPr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227,533,472.00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4136D9" w:rsidRDefault="004136D9" w:rsidP="00F75AFC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4136D9">
              <w:rPr>
                <w:b/>
                <w:sz w:val="20"/>
                <w:szCs w:val="20"/>
              </w:rPr>
              <w:t>111,464,447.54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BA749C" w:rsidRDefault="004136D9" w:rsidP="001B7B66">
            <w:pPr>
              <w:pStyle w:val="TableContents"/>
              <w:snapToGrid w:val="0"/>
              <w:jc w:val="right"/>
              <w:rPr>
                <w:b/>
                <w:sz w:val="20"/>
                <w:szCs w:val="20"/>
              </w:rPr>
            </w:pPr>
            <w:r w:rsidRPr="00BA749C">
              <w:rPr>
                <w:b/>
                <w:sz w:val="20"/>
                <w:szCs w:val="20"/>
              </w:rPr>
              <w:t>48,99</w:t>
            </w:r>
            <w:r w:rsidR="006B4606" w:rsidRPr="00BA749C">
              <w:rPr>
                <w:b/>
                <w:sz w:val="20"/>
                <w:szCs w:val="20"/>
                <w:lang w:val="en-US"/>
              </w:rPr>
              <w:t>%</w:t>
            </w:r>
          </w:p>
        </w:tc>
      </w:tr>
      <w:tr w:rsidR="009F0221" w:rsidTr="00FB5D59">
        <w:trPr>
          <w:gridAfter w:val="1"/>
          <w:wAfter w:w="1795" w:type="dxa"/>
          <w:trHeight w:val="4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II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Примања од продаје нефинансијске имовине</w:t>
            </w:r>
          </w:p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(класа 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976059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4F1F1E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FA043C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9F0221" w:rsidTr="00FB5D59">
        <w:trPr>
          <w:gridAfter w:val="1"/>
          <w:wAfter w:w="1795" w:type="dxa"/>
          <w:trHeight w:val="23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III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Укупно (I+II)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976059" w:rsidRDefault="00DC13A6" w:rsidP="00547D30">
            <w:pPr>
              <w:pStyle w:val="TableContents"/>
              <w:snapToGrid w:val="0"/>
              <w:jc w:val="right"/>
              <w:rPr>
                <w:sz w:val="20"/>
                <w:szCs w:val="20"/>
                <w:lang w:val="en-US"/>
              </w:rPr>
            </w:pPr>
            <w:r w:rsidRPr="00DC13A6">
              <w:rPr>
                <w:b/>
                <w:sz w:val="20"/>
                <w:szCs w:val="20"/>
              </w:rPr>
              <w:t>227,533,472.00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547D30" w:rsidRDefault="00BA749C" w:rsidP="00BA749C">
            <w:pPr>
              <w:pStyle w:val="TableContents"/>
              <w:snapToGrid w:val="0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107,798,838.09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4928E8" w:rsidRDefault="00BA749C" w:rsidP="001B7B66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47,38</w:t>
            </w:r>
            <w:r w:rsidRPr="00AB756C">
              <w:rPr>
                <w:b/>
                <w:sz w:val="20"/>
                <w:szCs w:val="20"/>
              </w:rPr>
              <w:t>%</w:t>
            </w:r>
          </w:p>
        </w:tc>
      </w:tr>
      <w:tr w:rsidR="009F0221" w:rsidTr="00FB5D59">
        <w:trPr>
          <w:gridAfter w:val="1"/>
          <w:wAfter w:w="1795" w:type="dxa"/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IV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Текући расходи (класа 4)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3B02E9" w:rsidRDefault="003B02E9" w:rsidP="00547D30">
            <w:pPr>
              <w:pStyle w:val="TableContents"/>
              <w:snapToGrid w:val="0"/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146.968,244.00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DC13A6" w:rsidRDefault="00DC13A6" w:rsidP="00547D30">
            <w:pPr>
              <w:pStyle w:val="TableContents"/>
              <w:snapToGrid w:val="0"/>
              <w:jc w:val="righ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76,594,108.80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204E3B" w:rsidRDefault="004554BF" w:rsidP="00547D3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52,12</w:t>
            </w:r>
            <w:r w:rsidR="006B4606">
              <w:rPr>
                <w:sz w:val="20"/>
                <w:szCs w:val="20"/>
              </w:rPr>
              <w:t>%</w:t>
            </w:r>
          </w:p>
        </w:tc>
      </w:tr>
      <w:tr w:rsidR="009F0221" w:rsidTr="00FB5D59">
        <w:trPr>
          <w:gridAfter w:val="1"/>
          <w:wAfter w:w="1795" w:type="dxa"/>
          <w:trHeight w:val="4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V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Издаци за набавку нефинансијске имовине</w:t>
            </w:r>
          </w:p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(класа 5)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6048D5" w:rsidRDefault="00BF1FF7" w:rsidP="00547D3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BF1FF7">
              <w:rPr>
                <w:sz w:val="20"/>
                <w:szCs w:val="20"/>
              </w:rPr>
              <w:t>80,565,228.00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BA749C" w:rsidRDefault="00BA749C" w:rsidP="00547D3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31,204,729.29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1B7B66" w:rsidRDefault="001B7B66" w:rsidP="00211522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211522">
              <w:rPr>
                <w:sz w:val="20"/>
                <w:szCs w:val="20"/>
                <w:lang w:val="en-US"/>
              </w:rPr>
              <w:t>73</w:t>
            </w:r>
            <w:r>
              <w:rPr>
                <w:sz w:val="20"/>
                <w:szCs w:val="20"/>
              </w:rPr>
              <w:t>%</w:t>
            </w:r>
          </w:p>
        </w:tc>
      </w:tr>
      <w:tr w:rsidR="009F0221" w:rsidTr="00FB5D59">
        <w:trPr>
          <w:gridAfter w:val="1"/>
          <w:wAfter w:w="1795" w:type="dxa"/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0" w:rsidRPr="00C2327F" w:rsidRDefault="00C31620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VI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0" w:rsidRPr="00C2327F" w:rsidRDefault="00C31620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Укупно (IV+V)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0" w:rsidRPr="00DC13A6" w:rsidRDefault="00DC13A6" w:rsidP="00547D30">
            <w:pPr>
              <w:jc w:val="right"/>
              <w:rPr>
                <w:sz w:val="20"/>
                <w:szCs w:val="20"/>
              </w:rPr>
            </w:pPr>
            <w:r w:rsidRPr="00DC13A6">
              <w:rPr>
                <w:sz w:val="20"/>
                <w:szCs w:val="20"/>
              </w:rPr>
              <w:t>227,533,472.00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0" w:rsidRPr="00BA749C" w:rsidRDefault="00BA749C" w:rsidP="00547D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107,798,838.09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20" w:rsidRPr="00BA749C" w:rsidRDefault="00BA749C" w:rsidP="00547D3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47,38%</w:t>
            </w:r>
          </w:p>
        </w:tc>
      </w:tr>
      <w:tr w:rsidR="009F0221" w:rsidTr="00FB5D59">
        <w:trPr>
          <w:gridAfter w:val="1"/>
          <w:wAfter w:w="1795" w:type="dxa"/>
          <w:trHeight w:val="14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27F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27F">
              <w:rPr>
                <w:b/>
                <w:bCs/>
                <w:sz w:val="20"/>
                <w:szCs w:val="20"/>
              </w:rPr>
              <w:t xml:space="preserve">Буџетски </w:t>
            </w:r>
            <w:r>
              <w:rPr>
                <w:b/>
                <w:bCs/>
                <w:sz w:val="20"/>
                <w:szCs w:val="20"/>
              </w:rPr>
              <w:t>суфицит/дефицит</w:t>
            </w:r>
            <w:r w:rsidRPr="00C2327F">
              <w:rPr>
                <w:b/>
                <w:bCs/>
                <w:sz w:val="20"/>
                <w:szCs w:val="20"/>
              </w:rPr>
              <w:t xml:space="preserve"> (III-VI)</w:t>
            </w:r>
          </w:p>
          <w:p w:rsidR="006B4606" w:rsidRPr="00C2327F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Разлика између укупног износа прихода и примања остварених по основу продаје нефинансијске имовине и укупног износа расхода и издатака за набавку нефинансијске имовине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06" w:rsidRPr="00A84905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06" w:rsidRPr="00BA749C" w:rsidRDefault="00BA749C" w:rsidP="00547D30">
            <w:pPr>
              <w:pStyle w:val="TableContents"/>
              <w:snapToGrid w:val="0"/>
              <w:jc w:val="right"/>
              <w:rPr>
                <w:b/>
              </w:rPr>
            </w:pPr>
            <w:r w:rsidRPr="00BA749C">
              <w:rPr>
                <w:b/>
              </w:rPr>
              <w:t>3,665,609.45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606" w:rsidRPr="00292E56" w:rsidRDefault="006B4606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0221" w:rsidTr="00FB5D59">
        <w:trPr>
          <w:trHeight w:val="70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VIII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Издаци за набавку финансијске имовине</w:t>
            </w:r>
          </w:p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(у циљу спровођења јавних политика)</w:t>
            </w:r>
          </w:p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(категорија 62)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74720A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FA043C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FA043C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A3982" w:rsidRPr="002E1651" w:rsidRDefault="000A3982" w:rsidP="00547D3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9F0221" w:rsidTr="00FB5D59">
        <w:trPr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IX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Примања од продаје финансијске имовине</w:t>
            </w:r>
          </w:p>
          <w:p w:rsidR="000A3982" w:rsidRPr="00C2327F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>(категорија 92 осим 9211, 9221, 9219, 9227, 9228)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74720A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FA043C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82" w:rsidRPr="00FA043C" w:rsidRDefault="000A3982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A3982" w:rsidRPr="0025064D" w:rsidRDefault="000A3982" w:rsidP="00547D30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9F0221" w:rsidTr="00FB5D59">
        <w:trPr>
          <w:gridAfter w:val="1"/>
          <w:wAfter w:w="1795" w:type="dxa"/>
          <w:trHeight w:val="1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41" w:rsidRPr="00C2327F" w:rsidRDefault="00DF0E41" w:rsidP="00547D3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27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41" w:rsidRPr="00C2327F" w:rsidRDefault="00DF0E41" w:rsidP="00547D3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27F">
              <w:rPr>
                <w:b/>
                <w:bCs/>
                <w:sz w:val="20"/>
                <w:szCs w:val="20"/>
              </w:rPr>
              <w:t xml:space="preserve">Укупан фискални </w:t>
            </w:r>
            <w:r>
              <w:rPr>
                <w:b/>
                <w:bCs/>
                <w:sz w:val="20"/>
                <w:szCs w:val="20"/>
              </w:rPr>
              <w:t>суфицит</w:t>
            </w:r>
          </w:p>
          <w:p w:rsidR="00DF0E41" w:rsidRPr="00C2327F" w:rsidRDefault="00DF0E41" w:rsidP="00547D30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27F">
              <w:rPr>
                <w:b/>
                <w:bCs/>
                <w:sz w:val="20"/>
                <w:szCs w:val="20"/>
              </w:rPr>
              <w:t>(VII + (VIII - IX))</w:t>
            </w:r>
          </w:p>
          <w:p w:rsidR="00DF0E41" w:rsidRPr="00C2327F" w:rsidRDefault="00DF0E41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2327F">
              <w:rPr>
                <w:sz w:val="20"/>
                <w:szCs w:val="20"/>
              </w:rPr>
              <w:t xml:space="preserve">Буџетски </w:t>
            </w:r>
            <w:r>
              <w:rPr>
                <w:sz w:val="20"/>
                <w:szCs w:val="20"/>
              </w:rPr>
              <w:t xml:space="preserve"> суфицит/дефицит</w:t>
            </w:r>
            <w:r w:rsidRPr="00C2327F">
              <w:rPr>
                <w:sz w:val="20"/>
                <w:szCs w:val="20"/>
              </w:rPr>
              <w:t xml:space="preserve"> коригован за трансакције у имовини и обавезама које се извршене у циљу спровођења јавних политика и за субвенције дате у форми кредита или набавке финансијске имовине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41" w:rsidRPr="00C2327F" w:rsidRDefault="00DF0E41" w:rsidP="00547D3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41" w:rsidRPr="004B0070" w:rsidRDefault="00DF0E41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41" w:rsidRPr="004B0070" w:rsidRDefault="00DF0E41" w:rsidP="00547D3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B5D59" w:rsidRPr="00F21889" w:rsidRDefault="00547D30" w:rsidP="00B44774">
      <w:pPr>
        <w:jc w:val="both"/>
      </w:pPr>
      <w:r>
        <w:br w:type="textWrapping" w:clear="all"/>
      </w:r>
      <w:r w:rsidR="00B44774">
        <w:lastRenderedPageBreak/>
        <w:tab/>
      </w:r>
    </w:p>
    <w:p w:rsidR="00B44774" w:rsidRDefault="00D32062" w:rsidP="00453AC4">
      <w:pPr>
        <w:tabs>
          <w:tab w:val="left" w:pos="1485"/>
        </w:tabs>
        <w:jc w:val="center"/>
        <w:rPr>
          <w:b/>
        </w:rPr>
      </w:pPr>
      <w:r>
        <w:rPr>
          <w:b/>
        </w:rPr>
        <w:t>ИЗВРШЕЊЕ РАСХОДА ПО ПРОГРАМИМА:0Д 01.</w:t>
      </w:r>
      <w:r w:rsidR="00A14FDD">
        <w:rPr>
          <w:b/>
        </w:rPr>
        <w:t>01.-3</w:t>
      </w:r>
      <w:r w:rsidR="0027134B">
        <w:rPr>
          <w:b/>
        </w:rPr>
        <w:t>1.</w:t>
      </w:r>
      <w:r w:rsidR="007E3FCA">
        <w:rPr>
          <w:b/>
        </w:rPr>
        <w:t>0</w:t>
      </w:r>
      <w:r w:rsidR="001B7B66">
        <w:rPr>
          <w:b/>
        </w:rPr>
        <w:t>6</w:t>
      </w:r>
      <w:r w:rsidR="00D84A21">
        <w:rPr>
          <w:b/>
        </w:rPr>
        <w:t>.</w:t>
      </w:r>
      <w:r w:rsidR="00A14FDD">
        <w:rPr>
          <w:b/>
        </w:rPr>
        <w:t>201</w:t>
      </w:r>
      <w:r w:rsidR="007E3FCA">
        <w:rPr>
          <w:b/>
        </w:rPr>
        <w:t>8</w:t>
      </w:r>
      <w:r>
        <w:rPr>
          <w:b/>
        </w:rPr>
        <w:t>.ГОД.</w:t>
      </w:r>
    </w:p>
    <w:p w:rsidR="00895DCA" w:rsidRPr="00895DCA" w:rsidRDefault="00895DCA" w:rsidP="00453AC4">
      <w:pPr>
        <w:tabs>
          <w:tab w:val="left" w:pos="1485"/>
        </w:tabs>
        <w:jc w:val="center"/>
      </w:pPr>
    </w:p>
    <w:p w:rsidR="00671FE8" w:rsidRPr="00F24569" w:rsidRDefault="00671FE8" w:rsidP="00671FE8">
      <w:pPr>
        <w:pStyle w:val="BodyText"/>
        <w:ind w:firstLine="720"/>
        <w:rPr>
          <w:b w:val="0"/>
          <w:sz w:val="22"/>
          <w:szCs w:val="22"/>
        </w:rPr>
      </w:pPr>
      <w:r w:rsidRPr="00D95B17">
        <w:rPr>
          <w:b w:val="0"/>
          <w:sz w:val="22"/>
          <w:szCs w:val="22"/>
        </w:rPr>
        <w:t xml:space="preserve">Расходи и издаци из члана </w:t>
      </w:r>
      <w:r w:rsidR="00F24569">
        <w:rPr>
          <w:b w:val="0"/>
          <w:sz w:val="22"/>
          <w:szCs w:val="22"/>
        </w:rPr>
        <w:t>су извршени по следећим програмима и програмским активностима:</w:t>
      </w:r>
    </w:p>
    <w:p w:rsidR="00F24569" w:rsidRDefault="00F24569" w:rsidP="00671FE8">
      <w:pPr>
        <w:pStyle w:val="BodyText"/>
        <w:ind w:firstLine="720"/>
        <w:rPr>
          <w:b w:val="0"/>
          <w:sz w:val="22"/>
          <w:szCs w:val="22"/>
        </w:rPr>
      </w:pPr>
    </w:p>
    <w:p w:rsidR="00F24569" w:rsidRDefault="00F24569" w:rsidP="00671FE8">
      <w:pPr>
        <w:pStyle w:val="BodyText"/>
        <w:ind w:firstLine="720"/>
        <w:rPr>
          <w:b w:val="0"/>
          <w:sz w:val="22"/>
          <w:szCs w:val="22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2025"/>
        <w:gridCol w:w="3600"/>
        <w:gridCol w:w="2160"/>
        <w:gridCol w:w="2160"/>
      </w:tblGrid>
      <w:tr w:rsidR="00F24569" w:rsidTr="008777E6">
        <w:trPr>
          <w:trHeight w:val="4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569" w:rsidRDefault="00F24569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Програм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24569" w:rsidRDefault="00F24569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Програмска активност/појекат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569" w:rsidRDefault="00F24569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Назив програма / шифра програма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24569" w:rsidRDefault="00F24569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Износ у динарима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24569" w:rsidRPr="00F24569" w:rsidRDefault="00F24569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Извршено у динарима</w:t>
            </w:r>
          </w:p>
        </w:tc>
      </w:tr>
      <w:tr w:rsidR="00F24569" w:rsidTr="008777E6">
        <w:trPr>
          <w:trHeight w:val="4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jc w:val="center"/>
              <w:rPr>
                <w:b w:val="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jc w:val="center"/>
              <w:rPr>
                <w:b w:val="0"/>
                <w:sz w:val="20"/>
              </w:rPr>
            </w:pPr>
          </w:p>
        </w:tc>
      </w:tr>
      <w:tr w:rsidR="00F2456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Програм 2-Комунална делатност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3,000,000.00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Pr="00FF5E21" w:rsidRDefault="00FF5E21" w:rsidP="008777E6">
            <w:pPr>
              <w:pStyle w:val="BodyText"/>
              <w:jc w:val="right"/>
              <w:rPr>
                <w:sz w:val="20"/>
                <w:lang w:val="en-US"/>
              </w:rPr>
            </w:pPr>
            <w:r w:rsidRPr="00FF5E21">
              <w:rPr>
                <w:sz w:val="20"/>
                <w:lang w:val="en-US"/>
              </w:rPr>
              <w:t>1,101,091.20</w:t>
            </w:r>
          </w:p>
        </w:tc>
      </w:tr>
      <w:tr w:rsidR="00F2456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1102</w:t>
            </w:r>
            <w:r>
              <w:rPr>
                <w:b w:val="0"/>
                <w:sz w:val="20"/>
                <w:lang w:val="en-US"/>
              </w:rPr>
              <w:t>-000</w:t>
            </w:r>
            <w:r>
              <w:rPr>
                <w:b w:val="0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Управљање и снадбевање водом за пиће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3,000,000.00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Pr="008777E6" w:rsidRDefault="00FF5E21" w:rsidP="008777E6">
            <w:pPr>
              <w:pStyle w:val="BodyText"/>
              <w:jc w:val="righ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1,101,091.20</w:t>
            </w:r>
          </w:p>
        </w:tc>
      </w:tr>
      <w:tr w:rsidR="00F24569" w:rsidTr="008777E6">
        <w:trPr>
          <w:trHeight w:val="3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Програм 4-Развој туризма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610,000.00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Pr="00D70DF3" w:rsidRDefault="00FF5E21" w:rsidP="00D70DF3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224,511.20</w:t>
            </w:r>
          </w:p>
        </w:tc>
      </w:tr>
      <w:tr w:rsidR="00F24569" w:rsidTr="00FC7101">
        <w:trPr>
          <w:trHeight w:val="63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Default="00F2456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1502-П003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16"/>
                <w:szCs w:val="16"/>
              </w:rPr>
              <w:t xml:space="preserve">  Развојиа афирмација туризма путем манифестација  на територији ГО Црвени Крст.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69" w:rsidRDefault="00F24569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69" w:rsidRPr="00D70DF3" w:rsidRDefault="00FF5E21" w:rsidP="00D70DF3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224,511.20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 13-Развој културе и информисања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C57FC9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4,420,000.00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8777E6" w:rsidRDefault="00CB1149" w:rsidP="008777E6">
            <w:pPr>
              <w:pStyle w:val="BodyTex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1,057,542.07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1201-0</w:t>
            </w:r>
            <w:r>
              <w:rPr>
                <w:b w:val="0"/>
                <w:sz w:val="20"/>
                <w:lang w:val="en-US"/>
              </w:rPr>
              <w:t>00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Остваривање и унапређење јавног интереса и области јавног информисања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FD19E1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2,500,000.00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8777E6" w:rsidRDefault="00CB1149" w:rsidP="00FF5E21">
            <w:pPr>
              <w:pStyle w:val="BodyText"/>
              <w:jc w:val="righ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425,862.67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1201-П001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Неговање традиције и обичаја ГОЦК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FB2456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1,470,000.00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8777E6" w:rsidRDefault="00CB1149" w:rsidP="008777E6">
            <w:pPr>
              <w:pStyle w:val="BodyText"/>
              <w:jc w:val="righ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373,125,20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1201-П002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sz w:val="16"/>
                <w:szCs w:val="16"/>
              </w:rPr>
              <w:t>Развојиа афирмација културно поетских манифестација  на територији ГО Црвени Крст.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C57FC9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450,000.00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8777E6" w:rsidRDefault="00CB1149" w:rsidP="008777E6">
            <w:pPr>
              <w:pStyle w:val="BodyText"/>
              <w:jc w:val="righ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258,554.20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Програм  14-Развој спорта и омладине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441FA3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3,795,000,00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8777E6" w:rsidRDefault="00CB1149" w:rsidP="00D7145E">
            <w:pPr>
              <w:pStyle w:val="BodyTex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2,082,585.20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1301-0001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Подршка локалним спортским организацијама,удружењима и савезима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1D6140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3,795,000.00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FB65D1" w:rsidRDefault="00CB1149" w:rsidP="00D7145E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2,082,582.20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0901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Програм 11-Социјална и дечија заштита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8D6E04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5,400,000.00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625AED" w:rsidRDefault="00CB1149" w:rsidP="00D7145E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3,525,776-61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0901-0001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Једнократне помоћи и други облици помоћи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C34A44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5,000,000.00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B20724" w:rsidRDefault="00CB1149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3,266,331.61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0901-0008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Подршка особа са инвалидетом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441FA3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D7145E" w:rsidRDefault="00CB1149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259,445.00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0602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Програм 15-Локална самоуправа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F00B0A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168,733,365.00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591B3A" w:rsidRDefault="00591B3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74,101,882.02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0602-0001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Функционисање локалне самоуправе и градске општине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ED3E5D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74,440,877.00.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CB1149" w:rsidRDefault="00CB1149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38,187,397.07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0602-П004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Домови културе,спортских терена и паркови као места за окупљање и дружења становништва у месним канцеларијама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441FA3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2,250,000.00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CB1149" w:rsidRDefault="00CB1149" w:rsidP="00591B3A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464,684</w:t>
            </w:r>
            <w:r w:rsidR="00591B3A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67</w:t>
            </w:r>
          </w:p>
        </w:tc>
      </w:tr>
      <w:tr w:rsidR="00CB1149" w:rsidTr="008777E6">
        <w:trPr>
          <w:trHeight w:val="2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0602-0009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Текућа резерва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ED3E5D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2,892,000.00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D7145E" w:rsidRDefault="00CB1149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CB1149" w:rsidTr="00CB1149">
        <w:trPr>
          <w:trHeight w:val="37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0602-0010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Стална резерва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81267F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670,000.00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D7145E" w:rsidRDefault="00CB1149">
            <w:pPr>
              <w:pStyle w:val="BodyText"/>
              <w:jc w:val="right"/>
              <w:rPr>
                <w:b w:val="0"/>
                <w:sz w:val="20"/>
              </w:rPr>
            </w:pP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0602-П00</w:t>
            </w:r>
            <w:r>
              <w:rPr>
                <w:b w:val="0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</w:rPr>
              <w:t>„Туризам и традиција-разнобојно,забавно и атрактивно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441FA3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42,765,197.00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5E1EEA" w:rsidRDefault="00CB1149" w:rsidP="008404F8">
            <w:pPr>
              <w:pStyle w:val="BodyText"/>
              <w:jc w:val="right"/>
              <w:rPr>
                <w:b w:val="0"/>
                <w:sz w:val="20"/>
              </w:rPr>
            </w:pPr>
            <w:r w:rsidRPr="005E1EEA">
              <w:rPr>
                <w:b w:val="0"/>
                <w:sz w:val="20"/>
              </w:rPr>
              <w:t>19,141,199.75</w:t>
            </w:r>
          </w:p>
        </w:tc>
      </w:tr>
      <w:tr w:rsidR="00CB1149" w:rsidTr="008777E6">
        <w:trPr>
          <w:trHeight w:val="6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0602-П00</w:t>
            </w:r>
            <w:r>
              <w:rPr>
                <w:b w:val="0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„Улагање у здрав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љ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 и просперитет младих у Бугарско – Српском региону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</w:p>
          <w:p w:rsidR="00CB1149" w:rsidRPr="00BD37A6" w:rsidRDefault="00CB1149" w:rsidP="00CE3157">
            <w:pPr>
              <w:ind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44,915,291.00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jc w:val="right"/>
              <w:rPr>
                <w:b w:val="0"/>
                <w:sz w:val="20"/>
              </w:rPr>
            </w:pPr>
          </w:p>
          <w:p w:rsidR="00CB1149" w:rsidRPr="00591B3A" w:rsidRDefault="00591B3A" w:rsidP="00793BF1">
            <w:pPr>
              <w:pStyle w:val="BodyText"/>
              <w:jc w:val="right"/>
              <w:rPr>
                <w:b w:val="0"/>
                <w:sz w:val="20"/>
              </w:rPr>
            </w:pPr>
            <w:r w:rsidRPr="00591B3A">
              <w:rPr>
                <w:b w:val="0"/>
                <w:sz w:val="20"/>
              </w:rPr>
              <w:t>15,666,964.73</w:t>
            </w:r>
          </w:p>
        </w:tc>
      </w:tr>
      <w:tr w:rsidR="00CB1149" w:rsidTr="008777E6">
        <w:trPr>
          <w:trHeight w:val="6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  <w:lang w:val="en-US"/>
              </w:rPr>
            </w:pPr>
          </w:p>
          <w:p w:rsidR="00CB1149" w:rsidRDefault="00CB1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602-П007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sz w:val="16"/>
                <w:szCs w:val="16"/>
                <w:lang w:val="en-US"/>
              </w:rPr>
              <w:t>Финанси</w:t>
            </w:r>
            <w:r>
              <w:rPr>
                <w:rFonts w:eastAsiaTheme="minorEastAsia"/>
                <w:b w:val="0"/>
                <w:sz w:val="16"/>
                <w:szCs w:val="16"/>
              </w:rPr>
              <w:t>сирање пројекта удружење грађананекласификовани на другом месту .“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</w:p>
          <w:p w:rsidR="00CB1149" w:rsidRPr="00800836" w:rsidRDefault="00CB1149" w:rsidP="00CE3157">
            <w:pPr>
              <w:jc w:val="right"/>
              <w:rPr>
                <w:sz w:val="20"/>
                <w:szCs w:val="20"/>
                <w:lang w:val="sr-Cyrl-CS"/>
              </w:rPr>
            </w:pPr>
            <w:r w:rsidRPr="00800836">
              <w:rPr>
                <w:sz w:val="20"/>
                <w:szCs w:val="20"/>
                <w:lang w:val="sr-Cyrl-CS"/>
              </w:rPr>
              <w:t>800,000.00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jc w:val="right"/>
              <w:rPr>
                <w:b w:val="0"/>
                <w:sz w:val="20"/>
              </w:rPr>
            </w:pPr>
          </w:p>
          <w:p w:rsidR="00CB1149" w:rsidRPr="00591B3A" w:rsidRDefault="00591B3A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641,635.80</w:t>
            </w:r>
          </w:p>
        </w:tc>
      </w:tr>
      <w:tr w:rsidR="00CB1149" w:rsidTr="008777E6">
        <w:trPr>
          <w:trHeight w:val="3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Програм 16-Политички систем локалне самоуправе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2C7F84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41,575,107.00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591B3A" w:rsidRDefault="00591B3A" w:rsidP="006A565A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25,544,798.79</w:t>
            </w:r>
          </w:p>
        </w:tc>
      </w:tr>
      <w:tr w:rsidR="00CB1149" w:rsidTr="008777E6">
        <w:trPr>
          <w:trHeight w:val="3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2101-0001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Функционисање Скупштине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807E34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18,277,947.00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591B3A" w:rsidRDefault="00591B3A" w:rsidP="006A565A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12,226,945.96</w:t>
            </w:r>
          </w:p>
        </w:tc>
      </w:tr>
      <w:tr w:rsidR="00CB1149" w:rsidTr="008777E6">
        <w:trPr>
          <w:trHeight w:val="3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2101-0002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Функционисање извршних органа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Pr="0001347C" w:rsidRDefault="00CB1149" w:rsidP="00CE3157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23,297,160.00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Pr="00591B3A" w:rsidRDefault="00591B3A">
            <w:pPr>
              <w:pStyle w:val="BodyText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13,317,852.83</w:t>
            </w:r>
          </w:p>
        </w:tc>
      </w:tr>
      <w:tr w:rsidR="00CB1149" w:rsidTr="008777E6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9" w:rsidRDefault="00CB114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49" w:rsidRDefault="00CB1149">
            <w:pPr>
              <w:pStyle w:val="BodyText"/>
              <w:jc w:val="left"/>
              <w:rPr>
                <w:sz w:val="20"/>
              </w:rPr>
            </w:pPr>
            <w:r>
              <w:rPr>
                <w:sz w:val="20"/>
              </w:rPr>
              <w:t>УКУПНИ     ПРОГРАМСКИ ЈАВНИ    РАСХОДИ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1149" w:rsidRPr="0001347C" w:rsidRDefault="00CB1149" w:rsidP="00CE3157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227,533,472.00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149" w:rsidRDefault="00912F14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107,798,838.09</w:t>
            </w:r>
          </w:p>
        </w:tc>
      </w:tr>
    </w:tbl>
    <w:p w:rsidR="00F21889" w:rsidRDefault="00F21889" w:rsidP="00F24569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21889" w:rsidRPr="00F21889" w:rsidRDefault="00F21889" w:rsidP="00F24569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24569" w:rsidRDefault="00F24569" w:rsidP="00F24569">
      <w:pPr>
        <w:pStyle w:val="BodyText"/>
        <w:jc w:val="center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>Члан 3</w:t>
      </w:r>
      <w:r>
        <w:rPr>
          <w:b w:val="0"/>
          <w:sz w:val="22"/>
          <w:szCs w:val="22"/>
          <w:lang w:val="en-US"/>
        </w:rPr>
        <w:t>.</w:t>
      </w:r>
    </w:p>
    <w:p w:rsidR="00F24569" w:rsidRDefault="00F24569" w:rsidP="00F24569">
      <w:pPr>
        <w:pStyle w:val="BodyText"/>
        <w:jc w:val="center"/>
        <w:rPr>
          <w:b w:val="0"/>
          <w:sz w:val="20"/>
        </w:rPr>
      </w:pPr>
    </w:p>
    <w:p w:rsidR="00F24569" w:rsidRPr="00F21889" w:rsidRDefault="00F24569" w:rsidP="00F24569">
      <w:pPr>
        <w:pStyle w:val="BodyText"/>
        <w:jc w:val="center"/>
        <w:rPr>
          <w:b w:val="0"/>
          <w:sz w:val="20"/>
          <w:lang w:val="en-US"/>
        </w:rPr>
      </w:pPr>
    </w:p>
    <w:p w:rsidR="00F24569" w:rsidRDefault="00F24569" w:rsidP="00F24569">
      <w:pPr>
        <w:pStyle w:val="BodyText"/>
        <w:ind w:firstLine="720"/>
        <w:rPr>
          <w:b w:val="0"/>
          <w:sz w:val="20"/>
        </w:rPr>
      </w:pPr>
      <w:r>
        <w:rPr>
          <w:b w:val="0"/>
          <w:sz w:val="22"/>
          <w:szCs w:val="22"/>
        </w:rPr>
        <w:t xml:space="preserve">Расходи и издаци из члана 1. ове одлуке користе се за следеће </w:t>
      </w:r>
      <w:r>
        <w:rPr>
          <w:b w:val="0"/>
          <w:sz w:val="22"/>
          <w:szCs w:val="22"/>
          <w:lang w:val="en-US"/>
        </w:rPr>
        <w:t>функције</w:t>
      </w:r>
      <w:r>
        <w:rPr>
          <w:b w:val="0"/>
          <w:sz w:val="22"/>
          <w:szCs w:val="22"/>
        </w:rPr>
        <w:t>:</w:t>
      </w:r>
    </w:p>
    <w:p w:rsidR="00F24569" w:rsidRDefault="00F24569" w:rsidP="00F24569">
      <w:pPr>
        <w:pStyle w:val="BodyText"/>
        <w:jc w:val="center"/>
        <w:rPr>
          <w:b w:val="0"/>
          <w:sz w:val="22"/>
          <w:szCs w:val="22"/>
          <w:lang w:val="en-US"/>
        </w:rPr>
      </w:pPr>
    </w:p>
    <w:tbl>
      <w:tblPr>
        <w:tblStyle w:val="TableGrid"/>
        <w:tblW w:w="13684" w:type="dxa"/>
        <w:tblInd w:w="108" w:type="dxa"/>
        <w:tblLook w:val="04A0"/>
      </w:tblPr>
      <w:tblGrid>
        <w:gridCol w:w="1193"/>
        <w:gridCol w:w="3780"/>
        <w:gridCol w:w="2070"/>
        <w:gridCol w:w="1350"/>
        <w:gridCol w:w="1729"/>
        <w:gridCol w:w="1781"/>
        <w:gridCol w:w="1781"/>
      </w:tblGrid>
      <w:tr w:rsidR="00EF3DE7" w:rsidTr="00EF3DE7">
        <w:trPr>
          <w:trHeight w:val="108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Функције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Функционалне класификације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048F6" w:rsidRDefault="00EF3DE7" w:rsidP="00CE315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EF3DE7" w:rsidRPr="001048F6" w:rsidRDefault="00EF3DE7" w:rsidP="00CE315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1048F6">
              <w:rPr>
                <w:rFonts w:ascii="Times New Roman" w:hAnsi="Times New Roman"/>
                <w:szCs w:val="22"/>
              </w:rPr>
              <w:t>Средства  из буџета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Структура</w:t>
            </w:r>
          </w:p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Средства из осталих извора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szCs w:val="22"/>
              </w:rPr>
            </w:pPr>
          </w:p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Укупна јавна средства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F24569" w:rsidRDefault="00EF3DE7" w:rsidP="00F24569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 w:rsidRPr="00F24569">
              <w:rPr>
                <w:rFonts w:ascii="Times New Roman" w:hAnsi="Times New Roman"/>
                <w:szCs w:val="22"/>
              </w:rPr>
              <w:t>Укупна извршена средства</w:t>
            </w:r>
          </w:p>
        </w:tc>
      </w:tr>
      <w:tr w:rsidR="00EF3DE7" w:rsidTr="00EF3DE7">
        <w:trPr>
          <w:trHeight w:val="33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070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Социјална  помоћ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4,250,000.00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750,000.00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5,000,000.00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834118" w:rsidRDefault="00834118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3,266,331.61</w:t>
            </w:r>
          </w:p>
        </w:tc>
      </w:tr>
      <w:tr w:rsidR="00EF3DE7" w:rsidTr="00EF3DE7">
        <w:trPr>
          <w:trHeight w:val="33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010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  <w:lang w:val="en-US"/>
              </w:rPr>
              <w:t>Болест и инва</w:t>
            </w:r>
            <w:r>
              <w:rPr>
                <w:rFonts w:ascii="Times New Roman" w:hAnsi="Times New Roman"/>
                <w:b w:val="0"/>
                <w:szCs w:val="24"/>
              </w:rPr>
              <w:t>лидност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400,000.00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  <w:lang w:val="en-US"/>
              </w:rPr>
              <w:t>400,000.00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834118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289</w:t>
            </w:r>
            <w:r w:rsidR="00EF3DE7" w:rsidRPr="00996600">
              <w:rPr>
                <w:rFonts w:ascii="Times New Roman" w:hAnsi="Times New Roman"/>
                <w:b w:val="0"/>
                <w:szCs w:val="22"/>
              </w:rPr>
              <w:t>,445.00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Извршни законодавни орган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41,575,107.00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41,575,107.00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1C2C3F" w:rsidP="00996600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25,545,162.79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160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Финансијски и фискални послови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3,562,000.00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3,562,000.00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Опште услуге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69,440,449.79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5,000,427.21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E841BD">
              <w:rPr>
                <w:rFonts w:ascii="Times New Roman" w:hAnsi="Times New Roman"/>
                <w:b w:val="0"/>
                <w:szCs w:val="22"/>
              </w:rPr>
              <w:t>74,440,877.00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1C2C3F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38,18,397.07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473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Туризам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CB0A4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610,000.00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31301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610,000.00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996600">
              <w:rPr>
                <w:rFonts w:ascii="Times New Roman" w:hAnsi="Times New Roman"/>
                <w:b w:val="0"/>
                <w:szCs w:val="22"/>
              </w:rPr>
              <w:t>144,511.20</w:t>
            </w:r>
          </w:p>
        </w:tc>
      </w:tr>
      <w:tr w:rsidR="00EF3DE7" w:rsidTr="00EF3DE7">
        <w:trPr>
          <w:trHeight w:val="30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Развој заједнице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D42C0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1,950,000.00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D12C90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4"/>
              </w:rPr>
            </w:pPr>
            <w:r w:rsidRPr="00D12C90">
              <w:rPr>
                <w:b w:val="0"/>
                <w:szCs w:val="24"/>
              </w:rPr>
              <w:t>300,000.00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D12C90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4"/>
              </w:rPr>
            </w:pPr>
            <w:r w:rsidRPr="00D12C90">
              <w:rPr>
                <w:rFonts w:ascii="Times New Roman" w:hAnsi="Times New Roman"/>
                <w:b w:val="0"/>
                <w:szCs w:val="24"/>
              </w:rPr>
              <w:t>2,250,000.00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1C2C3F" w:rsidP="001C2C3F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224,511,20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Комунална делатност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2,250,000.00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750,000.00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CB0A4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3,000,000.00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996600">
              <w:rPr>
                <w:rFonts w:ascii="Times New Roman" w:hAnsi="Times New Roman"/>
                <w:b w:val="0"/>
                <w:szCs w:val="22"/>
              </w:rPr>
              <w:t>795,000.00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lastRenderedPageBreak/>
              <w:t>810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Услуге рекреације и спорта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2,998,000.00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797,000.00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CB0A4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3,795,000.00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996600">
              <w:rPr>
                <w:rFonts w:ascii="Times New Roman" w:hAnsi="Times New Roman"/>
                <w:b w:val="0"/>
                <w:szCs w:val="22"/>
              </w:rPr>
              <w:t>1,132,000.00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Услуге културе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CB0A4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1,620,000.00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630672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CB0A4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1,920,000.00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996600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996600">
              <w:rPr>
                <w:rFonts w:ascii="Times New Roman" w:hAnsi="Times New Roman"/>
                <w:b w:val="0"/>
                <w:szCs w:val="22"/>
              </w:rPr>
              <w:t>601,179.40</w:t>
            </w:r>
          </w:p>
        </w:tc>
      </w:tr>
      <w:tr w:rsidR="00EF3DE7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Услуге емитовања  и издаваштва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5C175C">
              <w:rPr>
                <w:rFonts w:ascii="Times New Roman" w:hAnsi="Times New Roman"/>
                <w:b w:val="0"/>
                <w:szCs w:val="22"/>
              </w:rPr>
              <w:t>2,</w:t>
            </w:r>
            <w:r>
              <w:rPr>
                <w:rFonts w:ascii="Times New Roman" w:hAnsi="Times New Roman"/>
                <w:b w:val="0"/>
                <w:szCs w:val="22"/>
              </w:rPr>
              <w:t>2</w:t>
            </w:r>
            <w:r w:rsidRPr="005C175C">
              <w:rPr>
                <w:rFonts w:ascii="Times New Roman" w:hAnsi="Times New Roman"/>
                <w:b w:val="0"/>
                <w:szCs w:val="22"/>
              </w:rPr>
              <w:t>00,000.00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630672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5C175C">
              <w:rPr>
                <w:rFonts w:ascii="Times New Roman" w:hAnsi="Times New Roman"/>
                <w:b w:val="0"/>
                <w:szCs w:val="22"/>
              </w:rPr>
              <w:t>2,500,000.00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1C2C3F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464,684.47</w:t>
            </w:r>
          </w:p>
        </w:tc>
      </w:tr>
      <w:tr w:rsidR="00EF3DE7" w:rsidTr="00EF3DE7">
        <w:trPr>
          <w:trHeight w:val="197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860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Cs w:val="22"/>
              </w:rPr>
              <w:t>Рекреација,спорт,култура и вере,некласификоване на другом месту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800,000.00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5C175C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8B72F3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800,000.00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1C2C3F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641,635.80</w:t>
            </w:r>
          </w:p>
        </w:tc>
      </w:tr>
      <w:tr w:rsidR="00EF3DE7" w:rsidTr="00EF3DE7">
        <w:trPr>
          <w:trHeight w:val="33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474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Вишенаменски развојни пројекти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895F5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33,636,142.00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b w:val="0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E841BD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54,044,346.00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895F58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87,680,488.00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1C2C3F" w:rsidRDefault="00EF3DE7" w:rsidP="001C2C3F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b w:val="0"/>
                <w:szCs w:val="22"/>
              </w:rPr>
            </w:pPr>
            <w:r w:rsidRPr="00996600">
              <w:rPr>
                <w:rFonts w:ascii="Times New Roman" w:hAnsi="Times New Roman"/>
                <w:b w:val="0"/>
                <w:szCs w:val="22"/>
              </w:rPr>
              <w:t>34,</w:t>
            </w:r>
            <w:r w:rsidR="001C2C3F">
              <w:rPr>
                <w:rFonts w:ascii="Times New Roman" w:hAnsi="Times New Roman"/>
                <w:b w:val="0"/>
                <w:szCs w:val="22"/>
              </w:rPr>
              <w:t>808,163.48</w:t>
            </w:r>
          </w:p>
        </w:tc>
      </w:tr>
      <w:tr w:rsidR="00EF3DE7" w:rsidRPr="00836084" w:rsidTr="00EF3DE7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Default="00EF3DE7">
            <w:pPr>
              <w:pStyle w:val="BodyText"/>
              <w:tabs>
                <w:tab w:val="left" w:pos="345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УКУПНО: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2F7946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165,291,698.79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Default="00EF3DE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630672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62,241,773.21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E7" w:rsidRPr="009B3B33" w:rsidRDefault="00EF3DE7" w:rsidP="00CE3157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4"/>
              </w:rPr>
            </w:pPr>
            <w:r w:rsidRPr="00630672">
              <w:rPr>
                <w:rFonts w:ascii="Times New Roman" w:hAnsi="Times New Roman"/>
                <w:szCs w:val="24"/>
              </w:rPr>
              <w:t>227,533,472.00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E7" w:rsidRPr="00836084" w:rsidRDefault="00836084">
            <w:pPr>
              <w:pStyle w:val="BodyText"/>
              <w:tabs>
                <w:tab w:val="left" w:pos="345"/>
              </w:tabs>
              <w:jc w:val="right"/>
              <w:rPr>
                <w:rFonts w:ascii="Times New Roman" w:hAnsi="Times New Roman"/>
                <w:szCs w:val="24"/>
              </w:rPr>
            </w:pPr>
            <w:r w:rsidRPr="00836084">
              <w:rPr>
                <w:rFonts w:ascii="Times New Roman" w:hAnsi="Times New Roman"/>
                <w:szCs w:val="24"/>
              </w:rPr>
              <w:t>107,798,838.09</w:t>
            </w:r>
          </w:p>
        </w:tc>
      </w:tr>
    </w:tbl>
    <w:p w:rsidR="00F24569" w:rsidRPr="00DD118D" w:rsidRDefault="00F24569" w:rsidP="00DD118D">
      <w:pPr>
        <w:pStyle w:val="BodyText"/>
        <w:rPr>
          <w:b w:val="0"/>
          <w:sz w:val="22"/>
          <w:szCs w:val="22"/>
        </w:rPr>
      </w:pPr>
    </w:p>
    <w:p w:rsidR="00920672" w:rsidRPr="00A671FB" w:rsidRDefault="00920672" w:rsidP="00A671FB">
      <w:pPr>
        <w:pStyle w:val="BodyText"/>
        <w:rPr>
          <w:sz w:val="20"/>
        </w:rPr>
      </w:pPr>
    </w:p>
    <w:p w:rsidR="00920672" w:rsidRDefault="00920672" w:rsidP="00920672">
      <w:pPr>
        <w:pStyle w:val="BodyText"/>
        <w:jc w:val="center"/>
        <w:rPr>
          <w:sz w:val="20"/>
          <w:lang w:val="en-US"/>
        </w:rPr>
      </w:pPr>
    </w:p>
    <w:p w:rsidR="00920672" w:rsidRDefault="00920672" w:rsidP="00920672">
      <w:pPr>
        <w:pStyle w:val="BodyText"/>
        <w:jc w:val="center"/>
        <w:rPr>
          <w:sz w:val="20"/>
          <w:lang w:val="en-US"/>
        </w:rPr>
      </w:pPr>
      <w:r w:rsidRPr="00CE4B52">
        <w:rPr>
          <w:sz w:val="20"/>
        </w:rPr>
        <w:t>ДИРКТНИ КОРИСНИЦИ БУЏЕТА ГРАДСКЕ ОПШТИНЕ ЦРВЕНИ КРСТ СУ:</w:t>
      </w:r>
    </w:p>
    <w:p w:rsidR="00920672" w:rsidRPr="00A671FB" w:rsidRDefault="00920672" w:rsidP="00A671FB">
      <w:pPr>
        <w:pStyle w:val="BodyText"/>
        <w:rPr>
          <w:sz w:val="20"/>
        </w:rPr>
      </w:pPr>
    </w:p>
    <w:p w:rsidR="00920672" w:rsidRPr="00CE4B52" w:rsidRDefault="00920672" w:rsidP="00920672">
      <w:pPr>
        <w:pStyle w:val="BodyText"/>
        <w:jc w:val="center"/>
        <w:rPr>
          <w:b w:val="0"/>
          <w:sz w:val="20"/>
        </w:rPr>
      </w:pPr>
    </w:p>
    <w:p w:rsidR="00920672" w:rsidRPr="00CE4B52" w:rsidRDefault="00920672" w:rsidP="00920672">
      <w:pPr>
        <w:pStyle w:val="BodyText"/>
        <w:jc w:val="left"/>
        <w:rPr>
          <w:sz w:val="20"/>
        </w:rPr>
      </w:pPr>
      <w:r w:rsidRPr="00CE4B52">
        <w:rPr>
          <w:sz w:val="20"/>
        </w:rPr>
        <w:t>-Скупштина,Председник,Веће и Управа градске општине Црвени Крст.</w:t>
      </w:r>
    </w:p>
    <w:p w:rsidR="00920672" w:rsidRPr="00CE4B52" w:rsidRDefault="00920672" w:rsidP="00920672">
      <w:pPr>
        <w:pStyle w:val="BodyText"/>
        <w:jc w:val="left"/>
        <w:rPr>
          <w:sz w:val="20"/>
        </w:rPr>
      </w:pPr>
    </w:p>
    <w:p w:rsidR="00920672" w:rsidRPr="00CE4B52" w:rsidRDefault="00920672" w:rsidP="00920672">
      <w:pPr>
        <w:pStyle w:val="Heading6"/>
      </w:pPr>
      <w:r w:rsidRPr="00CE4B52">
        <w:t xml:space="preserve">       Структура учешћа директних буџетских корисника у плану и извршењу буџета Градске општине Црвени Крст </w:t>
      </w:r>
    </w:p>
    <w:p w:rsidR="00920672" w:rsidRPr="00CE4B52" w:rsidRDefault="00920672" w:rsidP="00920672">
      <w:pPr>
        <w:pStyle w:val="BodyText"/>
        <w:tabs>
          <w:tab w:val="left" w:pos="5055"/>
        </w:tabs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2370"/>
        <w:gridCol w:w="2370"/>
        <w:gridCol w:w="2371"/>
        <w:gridCol w:w="2371"/>
      </w:tblGrid>
      <w:tr w:rsidR="00BD2211" w:rsidRPr="00CE4B52" w:rsidTr="006A199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ДИРКТНИ БУЏЕТСКИ КОРИСНИК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ПЛАНИРАНО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ИЗВРШЕНО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%ИЗВРШЕЊА</w:t>
            </w:r>
          </w:p>
          <w:p w:rsidR="00BD2211" w:rsidRPr="00CE4B52" w:rsidRDefault="00BD2211" w:rsidP="00240FFB">
            <w:pPr>
              <w:rPr>
                <w:rFonts w:eastAsia="Calibri"/>
                <w:sz w:val="22"/>
                <w:szCs w:val="22"/>
              </w:rPr>
            </w:pPr>
            <w:r w:rsidRPr="00CE4B52">
              <w:rPr>
                <w:rFonts w:eastAsia="Calibri"/>
                <w:sz w:val="22"/>
                <w:szCs w:val="22"/>
              </w:rPr>
              <w:t>ДКБ У ОДНОСУ НА ПЛАН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% СТРУКТУРИ УКУПНИХ ТРОШКОВА ГОЦК</w:t>
            </w:r>
          </w:p>
        </w:tc>
      </w:tr>
      <w:tr w:rsidR="00BD2211" w:rsidRPr="00CE4B52" w:rsidTr="006A199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СКУПШТИНА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545A9C" w:rsidRDefault="00BD2211" w:rsidP="008B290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18,277,947.00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A655B7" w:rsidRDefault="00A655B7" w:rsidP="00CE1131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12,226,</w:t>
            </w:r>
            <w:r w:rsidR="00CE1131">
              <w:rPr>
                <w:rFonts w:eastAsia="Calibri"/>
                <w:sz w:val="22"/>
                <w:szCs w:val="24"/>
              </w:rPr>
              <w:t>945.</w:t>
            </w:r>
            <w:r>
              <w:rPr>
                <w:rFonts w:eastAsia="Calibri"/>
                <w:sz w:val="22"/>
                <w:szCs w:val="24"/>
              </w:rPr>
              <w:t>96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240FF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66,89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7E5051" w:rsidRDefault="007E5051" w:rsidP="00611E4F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11,34</w:t>
            </w:r>
          </w:p>
        </w:tc>
      </w:tr>
      <w:tr w:rsidR="00BD2211" w:rsidRPr="00CE4B52" w:rsidTr="00611E4F">
        <w:trPr>
          <w:trHeight w:val="3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ПРЕДСЕДНИК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545A9C" w:rsidRDefault="00BD2211" w:rsidP="008613AD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5,382,903.00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A655B7" w:rsidRDefault="00A655B7" w:rsidP="00240FF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2,861,368.10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865AD9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53,15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7E5051" w:rsidRDefault="007E5051" w:rsidP="00611E4F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2,65</w:t>
            </w:r>
          </w:p>
        </w:tc>
      </w:tr>
      <w:tr w:rsidR="00BD2211" w:rsidRPr="00CE4B52" w:rsidTr="006A199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ВЕЋЕ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545A9C" w:rsidRDefault="00BD2211" w:rsidP="00BD2211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17,914,257.00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A655B7" w:rsidRDefault="00A655B7" w:rsidP="00240FF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10,456,484.00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865AD9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58,37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8B6291" w:rsidRDefault="008B6291" w:rsidP="00611E4F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9,70</w:t>
            </w:r>
          </w:p>
        </w:tc>
      </w:tr>
      <w:tr w:rsidR="00BD2211" w:rsidRPr="00CE4B52" w:rsidTr="006A199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 xml:space="preserve">УПРАВА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BD2211" w:rsidRDefault="00BD2211" w:rsidP="008B290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185,958,365.00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1131" w:rsidRDefault="00CE1131" w:rsidP="008E4D2C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Cs w:val="24"/>
              </w:rPr>
            </w:pPr>
            <w:r w:rsidRPr="00CE1131">
              <w:rPr>
                <w:szCs w:val="24"/>
              </w:rPr>
              <w:t>82,253,697.30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874B94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44,23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8B6291" w:rsidRDefault="008B6291" w:rsidP="00611E4F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76,30</w:t>
            </w:r>
          </w:p>
        </w:tc>
      </w:tr>
      <w:tr w:rsidR="00BD2211" w:rsidRPr="00CE4B52" w:rsidTr="006A199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УКУПНО: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BD2211" w:rsidRDefault="00BD2211" w:rsidP="00A02122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227,533,472.00</w:t>
            </w:r>
          </w:p>
          <w:p w:rsidR="00BD2211" w:rsidRPr="005C6665" w:rsidRDefault="00BD2211" w:rsidP="00240FF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D12C90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107,798,838.09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211" w:rsidRPr="00D12C90" w:rsidRDefault="00D12C90" w:rsidP="00351E0C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47,38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211" w:rsidRPr="00CE4B52" w:rsidRDefault="00BD2211" w:rsidP="00240FFB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</w:p>
        </w:tc>
      </w:tr>
    </w:tbl>
    <w:p w:rsidR="00453AC4" w:rsidRPr="00EC52BA" w:rsidRDefault="00453AC4" w:rsidP="00EC52BA">
      <w:pPr>
        <w:pStyle w:val="BodyText"/>
        <w:rPr>
          <w:b w:val="0"/>
          <w:sz w:val="22"/>
          <w:szCs w:val="22"/>
        </w:rPr>
      </w:pPr>
    </w:p>
    <w:p w:rsidR="002D7552" w:rsidRDefault="002D7552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Default="00FB5D59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Default="00FB5D59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Default="00FB5D59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Default="00FB5D59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Default="00FB5D59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493600" w:rsidRDefault="00493600" w:rsidP="00453AC4">
      <w:pPr>
        <w:pStyle w:val="BodyText"/>
        <w:jc w:val="center"/>
        <w:rPr>
          <w:b w:val="0"/>
          <w:sz w:val="22"/>
          <w:szCs w:val="22"/>
          <w:lang w:val="en-US"/>
        </w:rPr>
      </w:pPr>
    </w:p>
    <w:p w:rsidR="00FB5D59" w:rsidRPr="00493600" w:rsidRDefault="00493600" w:rsidP="00493600">
      <w:pPr>
        <w:tabs>
          <w:tab w:val="left" w:pos="8415"/>
        </w:tabs>
      </w:pPr>
      <w:r>
        <w:tab/>
      </w:r>
    </w:p>
    <w:p w:rsidR="00712B3C" w:rsidRDefault="00712B3C" w:rsidP="00712B3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8"/>
          <w:szCs w:val="28"/>
        </w:rPr>
      </w:pPr>
      <w:bookmarkStart w:id="2" w:name="OLE_LINK33"/>
      <w:bookmarkStart w:id="3" w:name="OLE_LINK23"/>
      <w:bookmarkStart w:id="4" w:name="OLE_LINK22"/>
      <w:bookmarkStart w:id="5" w:name="OLE_LINK20"/>
      <w:r>
        <w:rPr>
          <w:b/>
          <w:sz w:val="28"/>
          <w:szCs w:val="28"/>
        </w:rPr>
        <w:lastRenderedPageBreak/>
        <w:t>O б р а з л о ж е њ е</w:t>
      </w:r>
    </w:p>
    <w:p w:rsidR="008F14A3" w:rsidRPr="008F14A3" w:rsidRDefault="008F14A3" w:rsidP="00712B3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b/>
          <w:sz w:val="28"/>
          <w:szCs w:val="28"/>
        </w:rPr>
      </w:pPr>
    </w:p>
    <w:p w:rsidR="00712B3C" w:rsidRDefault="00712B3C" w:rsidP="00712B3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b/>
          <w:sz w:val="20"/>
        </w:rPr>
      </w:pPr>
    </w:p>
    <w:p w:rsidR="00712B3C" w:rsidRPr="00CE3157" w:rsidRDefault="008F14A3" w:rsidP="00EC52BA">
      <w:pPr>
        <w:tabs>
          <w:tab w:val="left" w:pos="5850"/>
        </w:tabs>
      </w:pPr>
      <w:r w:rsidRPr="00895DCA">
        <w:t>Одлуком о буџету Градске општине Црвени Крст за 201</w:t>
      </w:r>
      <w:r w:rsidR="00611E4F">
        <w:t>8</w:t>
      </w:r>
      <w:r w:rsidRPr="00895DCA">
        <w:t xml:space="preserve">.годину(„Салужбени лист Града Ниша </w:t>
      </w:r>
      <w:r w:rsidR="00611E4F">
        <w:t>131</w:t>
      </w:r>
      <w:r w:rsidRPr="00895DCA">
        <w:t>/201</w:t>
      </w:r>
      <w:r w:rsidR="00A655B7">
        <w:t>7</w:t>
      </w:r>
      <w:r w:rsidRPr="00895DCA">
        <w:t>)</w:t>
      </w:r>
      <w:r w:rsidR="008B6291">
        <w:t xml:space="preserve"> и изменама и допунама Одлуке у буџету </w:t>
      </w:r>
      <w:r w:rsidRPr="00895DCA">
        <w:t xml:space="preserve"> </w:t>
      </w:r>
      <w:r w:rsidR="008B6291" w:rsidRPr="00895DCA">
        <w:t xml:space="preserve">(„Салужбени лист Града Ниша </w:t>
      </w:r>
      <w:r w:rsidR="008B6291">
        <w:t>131</w:t>
      </w:r>
      <w:r w:rsidR="008B6291" w:rsidRPr="00895DCA">
        <w:t>/201</w:t>
      </w:r>
      <w:r w:rsidR="008B6291">
        <w:t>7</w:t>
      </w:r>
      <w:r w:rsidR="008B6291" w:rsidRPr="00895DCA">
        <w:t>)</w:t>
      </w:r>
      <w:r w:rsidR="008B6291">
        <w:t xml:space="preserve"> </w:t>
      </w:r>
      <w:r w:rsidRPr="00895DCA">
        <w:t xml:space="preserve">укупни приходи и примања као расходи и издацаи буџета пројектовани су у износу  од </w:t>
      </w:r>
      <w:r w:rsidR="008B6291">
        <w:t xml:space="preserve">227,533,472.00 </w:t>
      </w:r>
      <w:r w:rsidRPr="00895DCA">
        <w:t xml:space="preserve">динара </w:t>
      </w:r>
      <w:r w:rsidR="00611E4F">
        <w:t>Од тога приходи из буџета</w:t>
      </w:r>
      <w:r w:rsidR="00C836A1">
        <w:t xml:space="preserve"> </w:t>
      </w:r>
      <w:r w:rsidR="008B6291">
        <w:t>165,291,698.79</w:t>
      </w:r>
      <w:r w:rsidR="008B6291" w:rsidRPr="008B6291">
        <w:rPr>
          <w:b/>
          <w:sz w:val="20"/>
          <w:szCs w:val="20"/>
        </w:rPr>
        <w:t xml:space="preserve"> </w:t>
      </w:r>
      <w:r w:rsidR="00C836A1">
        <w:t xml:space="preserve">и приходи </w:t>
      </w:r>
      <w:r w:rsidR="00EC52BA">
        <w:t>из донације</w:t>
      </w:r>
      <w:r w:rsidR="00145063">
        <w:t xml:space="preserve"> </w:t>
      </w:r>
      <w:r w:rsidR="00DF7441" w:rsidRPr="0021082B">
        <w:t>48,494,199.05</w:t>
      </w:r>
      <w:r w:rsidR="00EC52BA" w:rsidRPr="0021082B">
        <w:t xml:space="preserve"> динара</w:t>
      </w:r>
      <w:r w:rsidR="00DF7441">
        <w:t xml:space="preserve">, и вишак нераспордђен вишак приход </w:t>
      </w:r>
      <w:r w:rsidR="00DF7441" w:rsidRPr="00CE3157">
        <w:t>а</w:t>
      </w:r>
      <w:r w:rsidR="00CE3157" w:rsidRPr="00CE3157">
        <w:t xml:space="preserve"> </w:t>
      </w:r>
      <w:r w:rsidR="00DF7441" w:rsidRPr="00CE3157">
        <w:t>13.747.574.16</w:t>
      </w:r>
      <w:r w:rsidR="00CE3157">
        <w:t xml:space="preserve"> динара-</w:t>
      </w:r>
    </w:p>
    <w:p w:rsidR="00DF7441" w:rsidRPr="00CE3157" w:rsidRDefault="00DF7441" w:rsidP="00EC52BA">
      <w:pPr>
        <w:tabs>
          <w:tab w:val="left" w:pos="5850"/>
        </w:tabs>
      </w:pPr>
    </w:p>
    <w:p w:rsidR="00A937F0" w:rsidRPr="00CE3157" w:rsidRDefault="00712B3C" w:rsidP="00E435E8">
      <w:pPr>
        <w:jc w:val="both"/>
        <w:rPr>
          <w:b/>
        </w:rPr>
      </w:pPr>
      <w:r>
        <w:tab/>
      </w:r>
      <w:r w:rsidRPr="007A6B53">
        <w:rPr>
          <w:b/>
          <w:bCs/>
        </w:rPr>
        <w:t xml:space="preserve">Укупно остварени </w:t>
      </w:r>
      <w:r w:rsidRPr="00C554AC">
        <w:rPr>
          <w:b/>
          <w:bCs/>
        </w:rPr>
        <w:t>приходи и примања</w:t>
      </w:r>
      <w:r w:rsidR="00C04C15" w:rsidRPr="00C554AC">
        <w:rPr>
          <w:b/>
        </w:rPr>
        <w:t>,расходи и издаци у</w:t>
      </w:r>
      <w:r w:rsidRPr="00C554AC">
        <w:rPr>
          <w:b/>
        </w:rPr>
        <w:t>периоду од 01.01.201</w:t>
      </w:r>
      <w:r w:rsidR="00C836A1">
        <w:rPr>
          <w:b/>
        </w:rPr>
        <w:t>8</w:t>
      </w:r>
      <w:r w:rsidRPr="00C554AC">
        <w:rPr>
          <w:b/>
        </w:rPr>
        <w:t xml:space="preserve">. до </w:t>
      </w:r>
      <w:r w:rsidR="00C40E90">
        <w:rPr>
          <w:b/>
        </w:rPr>
        <w:t>30.09.2018</w:t>
      </w:r>
      <w:r w:rsidRPr="00C554AC">
        <w:rPr>
          <w:b/>
        </w:rPr>
        <w:t xml:space="preserve"> године износе</w:t>
      </w:r>
      <w:r w:rsidR="00C40E90">
        <w:rPr>
          <w:b/>
        </w:rPr>
        <w:t xml:space="preserve"> 111,464,447.54 </w:t>
      </w:r>
      <w:r w:rsidR="00C836A1" w:rsidRPr="00C836A1">
        <w:rPr>
          <w:b/>
        </w:rPr>
        <w:t>дин</w:t>
      </w:r>
      <w:r w:rsidR="00C40E90">
        <w:rPr>
          <w:b/>
        </w:rPr>
        <w:t>.</w:t>
      </w:r>
      <w:r w:rsidR="00CE3157">
        <w:rPr>
          <w:b/>
        </w:rPr>
        <w:t>48,99</w:t>
      </w:r>
      <w:r w:rsidR="00C836A1" w:rsidRPr="00C836A1">
        <w:rPr>
          <w:b/>
        </w:rPr>
        <w:t>%</w:t>
      </w:r>
      <w:r w:rsidR="00C836A1">
        <w:rPr>
          <w:b/>
        </w:rPr>
        <w:t xml:space="preserve"> од</w:t>
      </w:r>
      <w:r w:rsidR="00C836A1" w:rsidRPr="00C836A1">
        <w:rPr>
          <w:b/>
        </w:rPr>
        <w:t xml:space="preserve">.бруто планираних прихода и примања из буџета, док су бруто извршени расходи и издаци у истом периоду </w:t>
      </w:r>
      <w:r w:rsidR="00CE3157" w:rsidRPr="00CE3157">
        <w:rPr>
          <w:rFonts w:eastAsia="Calibri"/>
          <w:b/>
        </w:rPr>
        <w:t xml:space="preserve">107,798,838.09 </w:t>
      </w:r>
      <w:r w:rsidR="00C836A1" w:rsidRPr="00CE3157">
        <w:rPr>
          <w:b/>
        </w:rPr>
        <w:t xml:space="preserve">односно </w:t>
      </w:r>
      <w:r w:rsidR="00CE3157" w:rsidRPr="00CE3157">
        <w:rPr>
          <w:b/>
        </w:rPr>
        <w:t>44,23</w:t>
      </w:r>
      <w:r w:rsidR="00C836A1" w:rsidRPr="00CE3157">
        <w:rPr>
          <w:b/>
        </w:rPr>
        <w:t>% од укупног буџета.</w:t>
      </w:r>
    </w:p>
    <w:p w:rsidR="009574C2" w:rsidRPr="00805364" w:rsidRDefault="009574C2" w:rsidP="009574C2">
      <w:pPr>
        <w:tabs>
          <w:tab w:val="left" w:pos="2839"/>
        </w:tabs>
      </w:pPr>
      <w:r>
        <w:t xml:space="preserve">-Укупно остварење прихода и примања из свих извора финансирања је </w:t>
      </w:r>
      <w:r w:rsidR="00CE3157">
        <w:rPr>
          <w:b/>
          <w:sz w:val="22"/>
          <w:szCs w:val="22"/>
        </w:rPr>
        <w:t xml:space="preserve">111,464,447.54 </w:t>
      </w:r>
      <w:r>
        <w:t xml:space="preserve">динара у односу на укупан буџет је </w:t>
      </w:r>
      <w:r w:rsidR="00CE3157">
        <w:rPr>
          <w:b/>
        </w:rPr>
        <w:t>48.9</w:t>
      </w:r>
      <w:r w:rsidR="00CF1F47">
        <w:rPr>
          <w:b/>
        </w:rPr>
        <w:t>9</w:t>
      </w:r>
      <w:r w:rsidRPr="006D4056">
        <w:rPr>
          <w:b/>
        </w:rPr>
        <w:t>%</w:t>
      </w:r>
      <w:r>
        <w:t xml:space="preserve"> .</w:t>
      </w:r>
    </w:p>
    <w:p w:rsidR="009574C2" w:rsidRPr="00CF45E7" w:rsidRDefault="009574C2" w:rsidP="009574C2">
      <w:pPr>
        <w:tabs>
          <w:tab w:val="left" w:pos="2839"/>
        </w:tabs>
        <w:rPr>
          <w:b/>
        </w:rPr>
      </w:pPr>
      <w:r>
        <w:t>-</w:t>
      </w:r>
      <w:r w:rsidRPr="00CF45E7">
        <w:rPr>
          <w:b/>
        </w:rPr>
        <w:t xml:space="preserve">Укупно остварење расхода и издатака из свих извора финансирања је на укупан буџет је </w:t>
      </w:r>
      <w:r w:rsidR="00CE3157">
        <w:rPr>
          <w:b/>
        </w:rPr>
        <w:t>44,23</w:t>
      </w:r>
      <w:r w:rsidRPr="00CF45E7">
        <w:rPr>
          <w:b/>
        </w:rPr>
        <w:t>% .</w:t>
      </w:r>
      <w:r w:rsidR="00CE3157" w:rsidRPr="00CE3157">
        <w:rPr>
          <w:rFonts w:eastAsia="Calibri"/>
          <w:b/>
          <w:sz w:val="22"/>
          <w:szCs w:val="22"/>
        </w:rPr>
        <w:t xml:space="preserve"> </w:t>
      </w:r>
      <w:r w:rsidR="00CE3157">
        <w:rPr>
          <w:rFonts w:eastAsia="Calibri"/>
          <w:b/>
          <w:sz w:val="22"/>
          <w:szCs w:val="22"/>
        </w:rPr>
        <w:t xml:space="preserve">107,798,838.09 </w:t>
      </w:r>
      <w:r w:rsidR="00CE3157" w:rsidRPr="00CF45E7">
        <w:rPr>
          <w:b/>
        </w:rPr>
        <w:t>динара у односу</w:t>
      </w:r>
    </w:p>
    <w:p w:rsidR="00712B3C" w:rsidRDefault="009574C2" w:rsidP="00CE3157">
      <w:pPr>
        <w:shd w:val="clear" w:color="auto" w:fill="FFFF00"/>
        <w:tabs>
          <w:tab w:val="left" w:pos="2839"/>
        </w:tabs>
      </w:pPr>
      <w:r w:rsidRPr="00CF45E7">
        <w:rPr>
          <w:b/>
        </w:rPr>
        <w:t>-</w:t>
      </w:r>
      <w:r w:rsidR="00CE3157">
        <w:t xml:space="preserve"> </w:t>
      </w:r>
    </w:p>
    <w:p w:rsidR="00712B3C" w:rsidRPr="00B978BB" w:rsidRDefault="00712B3C" w:rsidP="00B978BB">
      <w:pPr>
        <w:jc w:val="both"/>
      </w:pPr>
      <w:r w:rsidRPr="007A6B53">
        <w:rPr>
          <w:b/>
        </w:rPr>
        <w:tab/>
      </w:r>
      <w:r w:rsidRPr="006C7BB5">
        <w:rPr>
          <w:b/>
          <w:u w:val="single"/>
        </w:rPr>
        <w:t>Остварени приходи и примања буџета општине, у периоду од 01.01.201</w:t>
      </w:r>
      <w:r w:rsidR="00A56DC1" w:rsidRPr="006C7BB5">
        <w:rPr>
          <w:b/>
          <w:u w:val="single"/>
        </w:rPr>
        <w:t>8</w:t>
      </w:r>
      <w:r w:rsidRPr="006C7BB5">
        <w:rPr>
          <w:b/>
          <w:u w:val="single"/>
        </w:rPr>
        <w:t>.–</w:t>
      </w:r>
      <w:r w:rsidR="005C4426" w:rsidRPr="006C7BB5">
        <w:rPr>
          <w:b/>
          <w:u w:val="single"/>
        </w:rPr>
        <w:t>3</w:t>
      </w:r>
      <w:r w:rsidR="00A56DC1" w:rsidRPr="006C7BB5">
        <w:rPr>
          <w:b/>
          <w:u w:val="single"/>
        </w:rPr>
        <w:t>0</w:t>
      </w:r>
      <w:r w:rsidR="005C4426" w:rsidRPr="006C7BB5">
        <w:rPr>
          <w:b/>
          <w:u w:val="single"/>
        </w:rPr>
        <w:t>.</w:t>
      </w:r>
      <w:r w:rsidR="00D314A8">
        <w:rPr>
          <w:b/>
          <w:u w:val="single"/>
        </w:rPr>
        <w:t xml:space="preserve"> </w:t>
      </w:r>
      <w:r w:rsidR="00CE3157">
        <w:rPr>
          <w:b/>
          <w:u w:val="single"/>
        </w:rPr>
        <w:t>09</w:t>
      </w:r>
      <w:r w:rsidR="005C4426" w:rsidRPr="006C7BB5">
        <w:rPr>
          <w:b/>
          <w:u w:val="single"/>
        </w:rPr>
        <w:t>.201</w:t>
      </w:r>
      <w:r w:rsidR="00A56DC1" w:rsidRPr="006C7BB5">
        <w:rPr>
          <w:b/>
          <w:u w:val="single"/>
        </w:rPr>
        <w:t>8</w:t>
      </w:r>
      <w:r w:rsidRPr="006C7BB5">
        <w:rPr>
          <w:b/>
          <w:u w:val="single"/>
        </w:rPr>
        <w:t xml:space="preserve"> године</w:t>
      </w:r>
      <w:r w:rsidRPr="007A6B53">
        <w:t xml:space="preserve">, </w:t>
      </w:r>
      <w:r w:rsidRPr="00CF45E7">
        <w:rPr>
          <w:b/>
        </w:rPr>
        <w:t xml:space="preserve">износе </w:t>
      </w:r>
      <w:r w:rsidR="00E348E4">
        <w:rPr>
          <w:b/>
        </w:rPr>
        <w:t xml:space="preserve">111,464,447.54 </w:t>
      </w:r>
      <w:r w:rsidR="008F02DB" w:rsidRPr="006C7BB5">
        <w:rPr>
          <w:sz w:val="22"/>
          <w:szCs w:val="22"/>
        </w:rPr>
        <w:t>динара</w:t>
      </w:r>
      <w:r w:rsidR="008F02DB" w:rsidRPr="007A6B53">
        <w:t>, то су приходи и примања</w:t>
      </w:r>
      <w:r w:rsidRPr="007A6B53">
        <w:t>који по градској Одлуци припадају градским општинама</w:t>
      </w:r>
      <w:r w:rsidR="00BA177F">
        <w:t>, приходи од комуналних такси.накнада за коршћење простора и грађевинског земљишта, таксе у корист нивоа општине</w:t>
      </w:r>
      <w:r w:rsidR="00B978BB">
        <w:t>, новчане казне и пенали, мешовити неофрђени приходи</w:t>
      </w:r>
      <w:r w:rsidR="008F02DB" w:rsidRPr="007A6B53">
        <w:t xml:space="preserve"> као и п</w:t>
      </w:r>
      <w:r w:rsidRPr="007A6B53">
        <w:t>риходи</w:t>
      </w:r>
      <w:r w:rsidR="008F02DB" w:rsidRPr="007A6B53">
        <w:t xml:space="preserve"> од</w:t>
      </w:r>
      <w:r w:rsidRPr="007A6B53">
        <w:t xml:space="preserve">  донација међународних организација </w:t>
      </w:r>
      <w:r w:rsidR="008F02DB" w:rsidRPr="007A6B53">
        <w:t>који су остварени</w:t>
      </w:r>
      <w:r w:rsidR="00425580" w:rsidRPr="007A6B53">
        <w:t>,меморамдунске ставке као рефундација боловањ</w:t>
      </w:r>
      <w:r w:rsidR="00A937F0">
        <w:t>а</w:t>
      </w:r>
      <w:r w:rsidR="008F02DB" w:rsidRPr="007A6B53">
        <w:t xml:space="preserve"> .Приходи и примањ</w:t>
      </w:r>
      <w:r w:rsidR="00094620" w:rsidRPr="007A6B53">
        <w:t>а</w:t>
      </w:r>
      <w:r w:rsidR="008F02DB" w:rsidRPr="007A6B53">
        <w:t xml:space="preserve"> остварени по Одлуци </w:t>
      </w:r>
      <w:r w:rsidR="00425580" w:rsidRPr="007A6B53">
        <w:t xml:space="preserve">града су </w:t>
      </w:r>
      <w:r w:rsidR="00E348E4">
        <w:rPr>
          <w:b/>
        </w:rPr>
        <w:t>82,370,440.58</w:t>
      </w:r>
      <w:r w:rsidR="00BA177F">
        <w:rPr>
          <w:b/>
        </w:rPr>
        <w:t xml:space="preserve"> </w:t>
      </w:r>
      <w:r w:rsidR="00077CC2" w:rsidRPr="00077CC2">
        <w:t>динара</w:t>
      </w:r>
      <w:r w:rsidR="00EA2A26" w:rsidRPr="007A6B53">
        <w:rPr>
          <w:b/>
        </w:rPr>
        <w:t>,</w:t>
      </w:r>
      <w:r w:rsidR="00B978BB" w:rsidRPr="00B978BB">
        <w:t xml:space="preserve"> приходи од комуналних такси</w:t>
      </w:r>
      <w:r w:rsidR="00E348E4">
        <w:t xml:space="preserve"> за коришћење рекламних паноа </w:t>
      </w:r>
      <w:r w:rsidR="00E348E4">
        <w:rPr>
          <w:b/>
        </w:rPr>
        <w:t>3,</w:t>
      </w:r>
      <w:r w:rsidR="0094077C">
        <w:rPr>
          <w:b/>
        </w:rPr>
        <w:t>800,664.06</w:t>
      </w:r>
      <w:r w:rsidR="00B978BB">
        <w:t xml:space="preserve"> динара</w:t>
      </w:r>
      <w:r w:rsidR="001147F4">
        <w:t>,</w:t>
      </w:r>
      <w:r w:rsidR="00B978BB" w:rsidRPr="00B978BB">
        <w:t>накнада за коршћење простора и грађевинског земљишта</w:t>
      </w:r>
      <w:r w:rsidR="0094077C">
        <w:t xml:space="preserve"> </w:t>
      </w:r>
      <w:r w:rsidR="0094077C">
        <w:rPr>
          <w:b/>
        </w:rPr>
        <w:t xml:space="preserve">21,426,134.94 </w:t>
      </w:r>
      <w:r w:rsidR="00B978BB" w:rsidRPr="00B978BB">
        <w:t>таксе у корист нивоа општине, новчане казне и пенали</w:t>
      </w:r>
      <w:r w:rsidR="0094077C">
        <w:t xml:space="preserve"> </w:t>
      </w:r>
      <w:r w:rsidR="0094077C">
        <w:rPr>
          <w:b/>
        </w:rPr>
        <w:t>139,000.00</w:t>
      </w:r>
      <w:r w:rsidR="00B978BB">
        <w:t xml:space="preserve"> динара, </w:t>
      </w:r>
      <w:r w:rsidR="00B978BB" w:rsidRPr="00B978BB">
        <w:t>мешовити нео</w:t>
      </w:r>
      <w:r w:rsidR="00B978BB">
        <w:t>д</w:t>
      </w:r>
      <w:r w:rsidR="00B978BB" w:rsidRPr="00B978BB">
        <w:t xml:space="preserve">рђени приходи </w:t>
      </w:r>
      <w:r w:rsidR="00B978BB" w:rsidRPr="00B978BB">
        <w:rPr>
          <w:b/>
        </w:rPr>
        <w:t>352,177.38</w:t>
      </w:r>
      <w:r w:rsidR="00B978BB">
        <w:rPr>
          <w:b/>
        </w:rPr>
        <w:t>,</w:t>
      </w:r>
      <w:r w:rsidR="00B978BB" w:rsidRPr="00B978BB">
        <w:t>приходи од  донација међународних организација који су остварени</w:t>
      </w:r>
      <w:r w:rsidR="00B978BB">
        <w:t xml:space="preserve"> у износу од </w:t>
      </w:r>
      <w:r w:rsidR="0094077C">
        <w:rPr>
          <w:b/>
        </w:rPr>
        <w:t>3,054,473.24</w:t>
      </w:r>
      <w:r w:rsidR="00B978BB">
        <w:t xml:space="preserve"> динара, </w:t>
      </w:r>
      <w:r w:rsidR="00B978BB" w:rsidRPr="00B978BB">
        <w:t>меморамдунске ставке као рефундација боловања</w:t>
      </w:r>
      <w:r w:rsidR="00B978BB">
        <w:t xml:space="preserve"> у износи </w:t>
      </w:r>
      <w:r w:rsidR="006C7BB5">
        <w:t xml:space="preserve">од </w:t>
      </w:r>
      <w:r w:rsidR="006C7BB5" w:rsidRPr="006C7BB5">
        <w:rPr>
          <w:b/>
        </w:rPr>
        <w:t>321,557.34</w:t>
      </w:r>
      <w:r w:rsidR="006C7BB5">
        <w:t xml:space="preserve"> динара.</w:t>
      </w:r>
    </w:p>
    <w:p w:rsidR="006C7BB5" w:rsidRDefault="00712B3C" w:rsidP="00712B3C">
      <w:pPr>
        <w:ind w:firstLine="705"/>
        <w:jc w:val="both"/>
      </w:pPr>
      <w:r w:rsidRPr="006C7BB5">
        <w:rPr>
          <w:b/>
          <w:u w:val="single"/>
        </w:rPr>
        <w:t>У структури остварених прихода буџета</w:t>
      </w:r>
      <w:r>
        <w:rPr>
          <w:u w:val="single"/>
        </w:rPr>
        <w:t>,</w:t>
      </w:r>
      <w:r>
        <w:t xml:space="preserve"> у посматраном периоду</w:t>
      </w:r>
      <w:r>
        <w:rPr>
          <w:lang w:val="ru-RU"/>
        </w:rPr>
        <w:t xml:space="preserve">, </w:t>
      </w:r>
      <w:r>
        <w:t xml:space="preserve">највеће учешће имају приходи </w:t>
      </w:r>
      <w:r w:rsidR="006C7BB5">
        <w:t xml:space="preserve">расподељени од града  </w:t>
      </w:r>
      <w:r w:rsidR="0094077C">
        <w:t>73,90</w:t>
      </w:r>
      <w:r w:rsidR="006C7BB5">
        <w:t>% и то:</w:t>
      </w:r>
    </w:p>
    <w:p w:rsidR="00712B3C" w:rsidRPr="00D8749F" w:rsidRDefault="006C7BB5" w:rsidP="00712B3C">
      <w:pPr>
        <w:ind w:firstLine="705"/>
        <w:jc w:val="both"/>
      </w:pPr>
      <w:r>
        <w:t>-</w:t>
      </w:r>
      <w:r w:rsidR="00712B3C">
        <w:t xml:space="preserve">од текућих трансфера од других нивоа власти у корист нивоа општина  и износе </w:t>
      </w:r>
      <w:r w:rsidR="0094077C">
        <w:rPr>
          <w:lang w:val="sr-Cyrl-CS"/>
        </w:rPr>
        <w:t>40</w:t>
      </w:r>
      <w:r>
        <w:rPr>
          <w:lang w:val="sr-Cyrl-CS"/>
        </w:rPr>
        <w:t>,</w:t>
      </w:r>
      <w:r w:rsidR="0094077C">
        <w:rPr>
          <w:lang w:val="sr-Cyrl-CS"/>
        </w:rPr>
        <w:t>3</w:t>
      </w:r>
      <w:r>
        <w:rPr>
          <w:lang w:val="sr-Cyrl-CS"/>
        </w:rPr>
        <w:t>4</w:t>
      </w:r>
      <w:r w:rsidR="00EA2A26">
        <w:rPr>
          <w:lang w:val="sr-Cyrl-CS"/>
        </w:rPr>
        <w:t>%</w:t>
      </w:r>
      <w:r w:rsidR="00712B3C">
        <w:t xml:space="preserve"> остварених прихода. Следе уступљени приходи од града и то од пореза на зараде</w:t>
      </w:r>
      <w:r w:rsidR="00EA2A26">
        <w:t xml:space="preserve"> и друге приходе </w:t>
      </w:r>
      <w:r w:rsidR="00712B3C">
        <w:t xml:space="preserve">који износи </w:t>
      </w:r>
      <w:r w:rsidR="00FD68C7">
        <w:t>33,55</w:t>
      </w:r>
      <w:r w:rsidR="001147F4">
        <w:t xml:space="preserve">%, </w:t>
      </w:r>
      <w:r w:rsidR="00712B3C">
        <w:t xml:space="preserve">остварених прихода и пореза на имовину износе </w:t>
      </w:r>
      <w:r w:rsidR="001147F4">
        <w:t>9,00</w:t>
      </w:r>
      <w:r w:rsidR="009D517F">
        <w:t xml:space="preserve">%,и приходи од имовине </w:t>
      </w:r>
      <w:r w:rsidR="001147F4">
        <w:t xml:space="preserve"> -комуналне таксе 3,4</w:t>
      </w:r>
      <w:r w:rsidR="00FD68C7">
        <w:t>1</w:t>
      </w:r>
      <w:r w:rsidR="009D517F">
        <w:t>%</w:t>
      </w:r>
      <w:r w:rsidR="001147F4">
        <w:t>,</w:t>
      </w:r>
      <w:r w:rsidR="001147F4" w:rsidRPr="001147F4">
        <w:t>, накнада за коршћење простора и грађевинског земљишта</w:t>
      </w:r>
      <w:r w:rsidR="001147F4">
        <w:t xml:space="preserve"> </w:t>
      </w:r>
      <w:r w:rsidR="00FD68C7">
        <w:t>19,19</w:t>
      </w:r>
      <w:r w:rsidR="001147F4">
        <w:t>%</w:t>
      </w:r>
      <w:r w:rsidR="00955555">
        <w:t xml:space="preserve">,приходи од међународних донација </w:t>
      </w:r>
      <w:r w:rsidR="00FD68C7">
        <w:t>2,74</w:t>
      </w:r>
      <w:r w:rsidR="00955555">
        <w:t>%.</w:t>
      </w:r>
      <w:r w:rsidR="00D8749F">
        <w:t>.</w:t>
      </w:r>
    </w:p>
    <w:p w:rsidR="00712B3C" w:rsidRPr="00C829EE" w:rsidRDefault="00712B3C" w:rsidP="00712B3C">
      <w:pPr>
        <w:jc w:val="both"/>
      </w:pPr>
      <w:r>
        <w:tab/>
      </w:r>
      <w:r>
        <w:rPr>
          <w:u w:val="single"/>
        </w:rPr>
        <w:t>Ако се посматра остварење појединих прихода у односу на њихов план,</w:t>
      </w:r>
      <w:r>
        <w:t xml:space="preserve"> процентуално остварење има </w:t>
      </w:r>
      <w:r w:rsidR="006936F4">
        <w:t>приходиод имовине</w:t>
      </w:r>
      <w:r>
        <w:t xml:space="preserve"> са</w:t>
      </w:r>
      <w:r w:rsidR="00814E9C">
        <w:rPr>
          <w:lang w:val="sr-Cyrl-CS"/>
        </w:rPr>
        <w:t>,</w:t>
      </w:r>
      <w:r w:rsidR="00F5701A">
        <w:t xml:space="preserve">остварењем </w:t>
      </w:r>
      <w:r w:rsidR="00D314A8">
        <w:t>56,82</w:t>
      </w:r>
      <w:r w:rsidR="00220317" w:rsidRPr="00220317">
        <w:rPr>
          <w:lang w:val="sr-Cyrl-CS"/>
        </w:rPr>
        <w:t>%</w:t>
      </w:r>
      <w:r w:rsidR="00D523BC">
        <w:t xml:space="preserve">, </w:t>
      </w:r>
      <w:r w:rsidR="00724D93">
        <w:t xml:space="preserve">порез </w:t>
      </w:r>
      <w:r w:rsidR="00441875">
        <w:t>на имовону</w:t>
      </w:r>
      <w:r>
        <w:t xml:space="preserve"> са остварењем </w:t>
      </w:r>
      <w:r w:rsidR="00D314A8">
        <w:t>40,48</w:t>
      </w:r>
      <w:r w:rsidR="00D523BC">
        <w:t>%.</w:t>
      </w:r>
      <w:r>
        <w:t xml:space="preserve"> следе  приходи од новчаних казни за прекршаје у корист нивоа општина,</w:t>
      </w:r>
      <w:r w:rsidR="00D523BC">
        <w:t>порез на доходак са</w:t>
      </w:r>
      <w:r>
        <w:t xml:space="preserve"> остварењем</w:t>
      </w:r>
      <w:r w:rsidR="00D523BC">
        <w:t xml:space="preserve"> </w:t>
      </w:r>
      <w:r w:rsidR="00D314A8">
        <w:t>62</w:t>
      </w:r>
      <w:r w:rsidR="008B4981" w:rsidRPr="008B4981">
        <w:rPr>
          <w:lang w:val="sr-Cyrl-CS"/>
        </w:rPr>
        <w:t>%</w:t>
      </w:r>
      <w:r w:rsidRPr="008B4981">
        <w:t>,</w:t>
      </w:r>
      <w:r w:rsidR="00D523BC">
        <w:t xml:space="preserve">комуналне таксе (порез на добра и услуге) </w:t>
      </w:r>
      <w:r w:rsidR="00D314A8">
        <w:t>108,59</w:t>
      </w:r>
      <w:r w:rsidR="00D523BC">
        <w:t xml:space="preserve"> % ,</w:t>
      </w:r>
      <w:r>
        <w:t xml:space="preserve">затим </w:t>
      </w:r>
      <w:r w:rsidR="00C829EE">
        <w:t xml:space="preserve">трнсфери од других нивоа власти </w:t>
      </w:r>
      <w:r w:rsidR="00D314A8">
        <w:t>86,55</w:t>
      </w:r>
      <w:r w:rsidR="00C829EE">
        <w:t>%.</w:t>
      </w:r>
    </w:p>
    <w:p w:rsidR="00712B3C" w:rsidRPr="00514CC8" w:rsidRDefault="00712B3C" w:rsidP="00712B3C">
      <w:pPr>
        <w:jc w:val="both"/>
      </w:pPr>
      <w:r>
        <w:tab/>
      </w:r>
      <w:r w:rsidRPr="00514CC8">
        <w:t>Приходи који су по градској одлуци уступљени градским општинама остварени су у следећим процентима у односу на план: порез на имовину</w:t>
      </w:r>
      <w:r w:rsidR="00D523BC">
        <w:t xml:space="preserve"> </w:t>
      </w:r>
      <w:r w:rsidR="00D314A8">
        <w:t>40,48</w:t>
      </w:r>
      <w:r w:rsidR="00514CC8">
        <w:t xml:space="preserve">% </w:t>
      </w:r>
      <w:r w:rsidRPr="00514CC8">
        <w:t xml:space="preserve">порез на зараде </w:t>
      </w:r>
      <w:r w:rsidR="00D314A8">
        <w:t>56,82</w:t>
      </w:r>
      <w:r w:rsidR="00514CC8">
        <w:t>%</w:t>
      </w:r>
      <w:r w:rsidRPr="00514CC8">
        <w:t xml:space="preserve"> и порез на друге приходе </w:t>
      </w:r>
      <w:r w:rsidR="00D523BC">
        <w:t>31,06</w:t>
      </w:r>
      <w:r w:rsidR="004020D7" w:rsidRPr="00514CC8">
        <w:t>%</w:t>
      </w:r>
      <w:r w:rsidR="00514CC8">
        <w:t xml:space="preserve">, трансфери од Града   </w:t>
      </w:r>
      <w:r w:rsidR="00D314A8">
        <w:t>86,55</w:t>
      </w:r>
      <w:r w:rsidR="00514CC8">
        <w:t>%.</w:t>
      </w:r>
      <w:r w:rsidRPr="00514CC8">
        <w:tab/>
      </w:r>
    </w:p>
    <w:p w:rsidR="00712B3C" w:rsidRPr="00C554AC" w:rsidRDefault="00712B3C" w:rsidP="00D314A8">
      <w:pPr>
        <w:jc w:val="both"/>
      </w:pPr>
      <w:r w:rsidRPr="00514CC8">
        <w:rPr>
          <w:b/>
        </w:rPr>
        <w:tab/>
      </w:r>
      <w:r w:rsidRPr="00C554AC">
        <w:t xml:space="preserve">Укупно извршени расходи и издаци у периоду  јануара </w:t>
      </w:r>
      <w:r w:rsidR="00DE512F">
        <w:t>–</w:t>
      </w:r>
      <w:r w:rsidR="00D314A8">
        <w:t xml:space="preserve">септембар </w:t>
      </w:r>
      <w:r w:rsidR="008459B0" w:rsidRPr="00C554AC">
        <w:t>201</w:t>
      </w:r>
      <w:r w:rsidR="00D523BC">
        <w:t>8</w:t>
      </w:r>
      <w:r w:rsidRPr="00C554AC">
        <w:t>. године</w:t>
      </w:r>
      <w:r w:rsidRPr="00C554AC">
        <w:rPr>
          <w:lang w:val="ru-RU"/>
        </w:rPr>
        <w:t>,</w:t>
      </w:r>
      <w:r w:rsidRPr="00C554AC">
        <w:t xml:space="preserve"> износе</w:t>
      </w:r>
      <w:r w:rsidR="00D314A8">
        <w:t xml:space="preserve"> </w:t>
      </w:r>
      <w:r w:rsidR="00D314A8" w:rsidRPr="00CE3157">
        <w:rPr>
          <w:rFonts w:eastAsia="Calibri"/>
          <w:b/>
        </w:rPr>
        <w:t xml:space="preserve">107,798,838.09 </w:t>
      </w:r>
      <w:r w:rsidR="00D314A8" w:rsidRPr="00CE3157">
        <w:rPr>
          <w:b/>
        </w:rPr>
        <w:t xml:space="preserve">односно 44,23% од укупно </w:t>
      </w:r>
      <w:r w:rsidRPr="00C554AC">
        <w:t>планираних расхода и издатака.</w:t>
      </w:r>
    </w:p>
    <w:p w:rsidR="00EE7D90" w:rsidRDefault="00712B3C" w:rsidP="00712B3C">
      <w:pPr>
        <w:pStyle w:val="BodyText"/>
        <w:rPr>
          <w:b w:val="0"/>
        </w:rPr>
      </w:pPr>
      <w:r w:rsidRPr="00514CC8">
        <w:rPr>
          <w:b w:val="0"/>
        </w:rPr>
        <w:tab/>
      </w:r>
      <w:r w:rsidRPr="00514CC8">
        <w:rPr>
          <w:b w:val="0"/>
          <w:u w:val="single"/>
        </w:rPr>
        <w:t xml:space="preserve">У структури расхода и издатака из </w:t>
      </w:r>
      <w:r w:rsidRPr="00EE7D90">
        <w:rPr>
          <w:u w:val="single"/>
        </w:rPr>
        <w:t>буџета општине</w:t>
      </w:r>
      <w:r w:rsidR="00AA5670" w:rsidRPr="00514CC8">
        <w:rPr>
          <w:b w:val="0"/>
        </w:rPr>
        <w:t>за период јануар</w:t>
      </w:r>
      <w:r w:rsidR="00D314A8">
        <w:rPr>
          <w:b w:val="0"/>
        </w:rPr>
        <w:t>-септембар</w:t>
      </w:r>
      <w:r w:rsidR="008B768E">
        <w:rPr>
          <w:b w:val="0"/>
        </w:rPr>
        <w:t xml:space="preserve"> 2018</w:t>
      </w:r>
      <w:r w:rsidR="00C14F2B">
        <w:rPr>
          <w:b w:val="0"/>
        </w:rPr>
        <w:t>.године</w:t>
      </w:r>
      <w:r w:rsidR="00EE7D90">
        <w:rPr>
          <w:b w:val="0"/>
        </w:rPr>
        <w:t>.</w:t>
      </w:r>
    </w:p>
    <w:p w:rsidR="00EE7D90" w:rsidRDefault="00EE7D90" w:rsidP="00712B3C">
      <w:pPr>
        <w:pStyle w:val="BodyText"/>
        <w:rPr>
          <w:b w:val="0"/>
        </w:rPr>
      </w:pPr>
      <w:r>
        <w:rPr>
          <w:b w:val="0"/>
        </w:rPr>
        <w:lastRenderedPageBreak/>
        <w:t>-</w:t>
      </w:r>
      <w:r w:rsidRPr="006B00E1">
        <w:rPr>
          <w:u w:val="single"/>
        </w:rPr>
        <w:t xml:space="preserve">Раходи за запослене у износу од </w:t>
      </w:r>
      <w:r w:rsidR="00D314A8">
        <w:rPr>
          <w:u w:val="single"/>
        </w:rPr>
        <w:t>29,343,866.24</w:t>
      </w:r>
      <w:r w:rsidR="00DE512F">
        <w:rPr>
          <w:u w:val="single"/>
          <w:lang w:val="en-US"/>
        </w:rPr>
        <w:t xml:space="preserve"> </w:t>
      </w:r>
      <w:r>
        <w:rPr>
          <w:b w:val="0"/>
          <w:u w:val="single"/>
        </w:rPr>
        <w:t xml:space="preserve"> динара </w:t>
      </w:r>
      <w:r w:rsidR="006B00E1">
        <w:rPr>
          <w:b w:val="0"/>
        </w:rPr>
        <w:t>чине</w:t>
      </w:r>
      <w:r w:rsidR="00DE512F">
        <w:rPr>
          <w:lang w:val="en-US"/>
        </w:rPr>
        <w:t xml:space="preserve"> </w:t>
      </w:r>
      <w:r w:rsidR="00D73E53">
        <w:t>27,22</w:t>
      </w:r>
      <w:r w:rsidR="00DE512F">
        <w:rPr>
          <w:lang w:val="en-US"/>
        </w:rPr>
        <w:t>%</w:t>
      </w:r>
      <w:r w:rsidRPr="006B00E1">
        <w:t>.</w:t>
      </w:r>
      <w:r w:rsidR="00712B3C" w:rsidRPr="00514CC8">
        <w:rPr>
          <w:b w:val="0"/>
        </w:rPr>
        <w:t xml:space="preserve">чине </w:t>
      </w:r>
      <w:r w:rsidR="006B00E1">
        <w:rPr>
          <w:b w:val="0"/>
        </w:rPr>
        <w:t>од укупних расхода.</w:t>
      </w:r>
      <w:r w:rsidR="00712B3C" w:rsidRPr="00514CC8">
        <w:rPr>
          <w:b w:val="0"/>
        </w:rPr>
        <w:t>;</w:t>
      </w:r>
    </w:p>
    <w:p w:rsidR="00D63979" w:rsidRDefault="00EE7D90" w:rsidP="00712B3C">
      <w:pPr>
        <w:pStyle w:val="BodyText"/>
        <w:rPr>
          <w:b w:val="0"/>
        </w:rPr>
      </w:pPr>
      <w:r>
        <w:rPr>
          <w:b w:val="0"/>
        </w:rPr>
        <w:t>-</w:t>
      </w:r>
      <w:r w:rsidRPr="006B00E1">
        <w:rPr>
          <w:u w:val="single"/>
        </w:rPr>
        <w:t>Коришћење роба и услуга у износу</w:t>
      </w:r>
      <w:r w:rsidR="006B00E1">
        <w:rPr>
          <w:u w:val="single"/>
        </w:rPr>
        <w:t xml:space="preserve"> од </w:t>
      </w:r>
      <w:r w:rsidR="00D314A8">
        <w:rPr>
          <w:u w:val="single"/>
        </w:rPr>
        <w:t>37,137,339.53</w:t>
      </w:r>
      <w:r w:rsidR="006B00E1">
        <w:rPr>
          <w:u w:val="single"/>
        </w:rPr>
        <w:t xml:space="preserve"> динара</w:t>
      </w:r>
      <w:r w:rsidR="006B00E1" w:rsidRPr="006B00E1">
        <w:rPr>
          <w:b w:val="0"/>
        </w:rPr>
        <w:t>чине</w:t>
      </w:r>
      <w:r w:rsidR="00D73E53">
        <w:rPr>
          <w:b w:val="0"/>
        </w:rPr>
        <w:t xml:space="preserve"> </w:t>
      </w:r>
      <w:r w:rsidR="00D73E53">
        <w:t>34</w:t>
      </w:r>
      <w:r w:rsidR="00DE512F">
        <w:rPr>
          <w:lang w:val="en-US"/>
        </w:rPr>
        <w:t>.45</w:t>
      </w:r>
      <w:r w:rsidR="00712B3C" w:rsidRPr="006B00E1">
        <w:t xml:space="preserve"> % </w:t>
      </w:r>
      <w:r w:rsidR="006B00E1">
        <w:rPr>
          <w:b w:val="0"/>
        </w:rPr>
        <w:t>од укупних расхода;</w:t>
      </w:r>
    </w:p>
    <w:p w:rsidR="00712B3C" w:rsidRDefault="006B00E1" w:rsidP="00712B3C">
      <w:pPr>
        <w:pStyle w:val="BodyText"/>
        <w:rPr>
          <w:b w:val="0"/>
        </w:rPr>
      </w:pPr>
      <w:r>
        <w:rPr>
          <w:b w:val="0"/>
        </w:rPr>
        <w:t>-</w:t>
      </w:r>
      <w:r w:rsidRPr="00D63979">
        <w:rPr>
          <w:u w:val="single"/>
        </w:rPr>
        <w:t xml:space="preserve">Дотације и трансфери у износу  од </w:t>
      </w:r>
      <w:r w:rsidR="00D314A8">
        <w:rPr>
          <w:u w:val="single"/>
        </w:rPr>
        <w:t>6,327,530.24</w:t>
      </w:r>
      <w:r w:rsidRPr="00D63979">
        <w:rPr>
          <w:u w:val="single"/>
        </w:rPr>
        <w:t xml:space="preserve"> динара</w:t>
      </w:r>
      <w:r w:rsidR="00D63979">
        <w:rPr>
          <w:b w:val="0"/>
        </w:rPr>
        <w:t xml:space="preserve"> чине </w:t>
      </w:r>
      <w:r w:rsidR="00D73E53">
        <w:t>5,87</w:t>
      </w:r>
      <w:r w:rsidR="00D63979" w:rsidRPr="00D63979">
        <w:t>%</w:t>
      </w:r>
      <w:r w:rsidR="00D63979">
        <w:rPr>
          <w:b w:val="0"/>
        </w:rPr>
        <w:t xml:space="preserve"> од укупних расхода;</w:t>
      </w:r>
    </w:p>
    <w:p w:rsidR="00D63979" w:rsidRDefault="00D63979" w:rsidP="00712B3C">
      <w:pPr>
        <w:pStyle w:val="BodyText"/>
        <w:rPr>
          <w:b w:val="0"/>
        </w:rPr>
      </w:pPr>
      <w:r>
        <w:rPr>
          <w:b w:val="0"/>
        </w:rPr>
        <w:t>-</w:t>
      </w:r>
      <w:r w:rsidRPr="00D63979">
        <w:rPr>
          <w:u w:val="single"/>
        </w:rPr>
        <w:t xml:space="preserve">Остали расходи у износу од </w:t>
      </w:r>
      <w:r w:rsidR="00D314A8">
        <w:rPr>
          <w:u w:val="single"/>
        </w:rPr>
        <w:t xml:space="preserve">3,067,118.80 </w:t>
      </w:r>
      <w:r>
        <w:rPr>
          <w:b w:val="0"/>
        </w:rPr>
        <w:t xml:space="preserve">чине </w:t>
      </w:r>
      <w:r w:rsidR="004D21EA">
        <w:rPr>
          <w:lang w:val="en-US"/>
        </w:rPr>
        <w:t>2.</w:t>
      </w:r>
      <w:r w:rsidR="00D73E53">
        <w:t>85</w:t>
      </w:r>
      <w:r w:rsidRPr="00D63979">
        <w:t>%</w:t>
      </w:r>
      <w:r>
        <w:rPr>
          <w:b w:val="0"/>
        </w:rPr>
        <w:t xml:space="preserve"> од укупних расхода;</w:t>
      </w:r>
    </w:p>
    <w:p w:rsidR="00895DCA" w:rsidRDefault="00895DCA" w:rsidP="00712B3C">
      <w:pPr>
        <w:pStyle w:val="BodyText"/>
        <w:rPr>
          <w:b w:val="0"/>
        </w:rPr>
      </w:pPr>
      <w:r>
        <w:rPr>
          <w:b w:val="0"/>
        </w:rPr>
        <w:t>-</w:t>
      </w:r>
      <w:r>
        <w:rPr>
          <w:u w:val="single"/>
        </w:rPr>
        <w:t xml:space="preserve">Основна средства у износу од </w:t>
      </w:r>
      <w:r w:rsidR="004D21EA">
        <w:rPr>
          <w:u w:val="single"/>
          <w:lang w:val="en-US"/>
        </w:rPr>
        <w:t>3</w:t>
      </w:r>
      <w:r w:rsidR="00D73E53">
        <w:rPr>
          <w:u w:val="single"/>
        </w:rPr>
        <w:t>1</w:t>
      </w:r>
      <w:r w:rsidR="004D21EA">
        <w:rPr>
          <w:u w:val="single"/>
          <w:lang w:val="en-US"/>
        </w:rPr>
        <w:t>.</w:t>
      </w:r>
      <w:r w:rsidR="00D21DAB">
        <w:rPr>
          <w:u w:val="single"/>
        </w:rPr>
        <w:t>294,729.</w:t>
      </w:r>
      <w:r w:rsidR="00D21DAB" w:rsidRPr="00D21DAB">
        <w:rPr>
          <w:u w:val="single"/>
        </w:rPr>
        <w:t>29</w:t>
      </w:r>
      <w:r w:rsidRPr="00D21DAB">
        <w:t xml:space="preserve"> чине  </w:t>
      </w:r>
      <w:r w:rsidR="00D21DAB" w:rsidRPr="00D21DAB">
        <w:t>29,03</w:t>
      </w:r>
      <w:r w:rsidRPr="00D21DAB">
        <w:t>%</w:t>
      </w:r>
      <w:r>
        <w:rPr>
          <w:b w:val="0"/>
        </w:rPr>
        <w:t xml:space="preserve"> од укупних расхода.</w:t>
      </w:r>
    </w:p>
    <w:p w:rsidR="00D314A8" w:rsidRPr="008D196B" w:rsidRDefault="00D314A8" w:rsidP="00712B3C">
      <w:pPr>
        <w:pStyle w:val="BodyText"/>
        <w:rPr>
          <w:b w:val="0"/>
        </w:rPr>
      </w:pPr>
      <w:r w:rsidRPr="00D21DAB">
        <w:t>-</w:t>
      </w:r>
      <w:r w:rsidR="008D196B" w:rsidRPr="00D21DAB">
        <w:rPr>
          <w:u w:val="single"/>
        </w:rPr>
        <w:t xml:space="preserve">Социјално осигурање и соијална заштита 718,259.99 динара </w:t>
      </w:r>
      <w:r w:rsidR="00D21DAB" w:rsidRPr="00D21DAB">
        <w:rPr>
          <w:u w:val="single"/>
        </w:rPr>
        <w:t>чине</w:t>
      </w:r>
      <w:r w:rsidR="00D21DAB" w:rsidRPr="00D21DAB">
        <w:t xml:space="preserve"> 0,67%</w:t>
      </w:r>
      <w:r w:rsidR="00D21DAB">
        <w:rPr>
          <w:b w:val="0"/>
          <w:u w:val="single"/>
        </w:rPr>
        <w:t xml:space="preserve"> од укупних расхода-</w:t>
      </w:r>
    </w:p>
    <w:p w:rsidR="00CC05D7" w:rsidRPr="008B73CD" w:rsidRDefault="00712B3C" w:rsidP="008B73CD">
      <w:pPr>
        <w:ind w:firstLine="708"/>
        <w:jc w:val="both"/>
      </w:pPr>
      <w:r w:rsidRPr="00514CC8">
        <w:rPr>
          <w:rFonts w:cs="Arial"/>
        </w:rPr>
        <w:t xml:space="preserve">У структури расхода из буџета општине, расходи директних корисника буџета: Скупштине градске општине износе </w:t>
      </w:r>
      <w:r w:rsidR="00AF3D8D">
        <w:rPr>
          <w:rFonts w:cs="Arial"/>
        </w:rPr>
        <w:t>11,34</w:t>
      </w:r>
      <w:r w:rsidRPr="00514CC8">
        <w:rPr>
          <w:rFonts w:cs="Arial"/>
        </w:rPr>
        <w:t xml:space="preserve">%, расходи Председника градске општине износе </w:t>
      </w:r>
      <w:r w:rsidR="004D21EA">
        <w:rPr>
          <w:rFonts w:cs="Arial"/>
        </w:rPr>
        <w:t>2.</w:t>
      </w:r>
      <w:r w:rsidR="00AF3D8D">
        <w:rPr>
          <w:rFonts w:cs="Arial"/>
        </w:rPr>
        <w:t>6</w:t>
      </w:r>
      <w:r w:rsidR="004D21EA">
        <w:rPr>
          <w:rFonts w:cs="Arial"/>
        </w:rPr>
        <w:t>5</w:t>
      </w:r>
      <w:r w:rsidRPr="00514CC8">
        <w:rPr>
          <w:rFonts w:cs="Arial"/>
        </w:rPr>
        <w:t xml:space="preserve"> %,  расходи Већа градске општине износе </w:t>
      </w:r>
      <w:r w:rsidR="00AF3D8D">
        <w:rPr>
          <w:rFonts w:cs="Arial"/>
        </w:rPr>
        <w:t>9,70</w:t>
      </w:r>
      <w:r w:rsidR="00AA5670" w:rsidRPr="00514CC8">
        <w:rPr>
          <w:rFonts w:cs="Arial"/>
        </w:rPr>
        <w:t>%</w:t>
      </w:r>
      <w:r w:rsidRPr="00514CC8">
        <w:rPr>
          <w:rFonts w:cs="Arial"/>
        </w:rPr>
        <w:t xml:space="preserve"> и расходи Управе градске општине износе </w:t>
      </w:r>
      <w:r w:rsidR="00AF3D8D">
        <w:rPr>
          <w:rFonts w:cs="Arial"/>
        </w:rPr>
        <w:t>76,30</w:t>
      </w:r>
      <w:r w:rsidRPr="00514CC8">
        <w:rPr>
          <w:rFonts w:cs="Arial"/>
        </w:rPr>
        <w:t xml:space="preserve"> %</w:t>
      </w:r>
      <w:r w:rsidR="00C14F2B">
        <w:rPr>
          <w:rFonts w:cs="Arial"/>
        </w:rPr>
        <w:t>,</w:t>
      </w:r>
    </w:p>
    <w:p w:rsidR="00CC05D7" w:rsidRPr="00CE4B52" w:rsidRDefault="00CC05D7" w:rsidP="00CC05D7">
      <w:pPr>
        <w:pStyle w:val="BodyText"/>
        <w:jc w:val="center"/>
        <w:rPr>
          <w:b w:val="0"/>
          <w:sz w:val="20"/>
        </w:rPr>
      </w:pPr>
    </w:p>
    <w:p w:rsidR="00E820F8" w:rsidRPr="00E820F8" w:rsidRDefault="00CC05D7" w:rsidP="00CC05D7">
      <w:pPr>
        <w:pStyle w:val="BodyText"/>
        <w:jc w:val="center"/>
        <w:rPr>
          <w:sz w:val="20"/>
          <w:lang w:val="en-US"/>
        </w:rPr>
      </w:pPr>
      <w:r w:rsidRPr="00CE4B52">
        <w:rPr>
          <w:sz w:val="20"/>
        </w:rPr>
        <w:t>ДИРКТНИ КОРИСНИЦИ БУЏЕТА ГРАДСКЕ ОПШТИНЕ ЦРВЕНИ КРСТ СУ:</w:t>
      </w:r>
    </w:p>
    <w:p w:rsidR="00CC05D7" w:rsidRPr="00E820F8" w:rsidRDefault="00CC05D7" w:rsidP="00CC05D7">
      <w:pPr>
        <w:pStyle w:val="BodyText"/>
        <w:jc w:val="left"/>
        <w:rPr>
          <w:sz w:val="20"/>
          <w:lang w:val="en-US"/>
        </w:rPr>
      </w:pPr>
      <w:r w:rsidRPr="00CE4B52">
        <w:rPr>
          <w:sz w:val="20"/>
        </w:rPr>
        <w:t>-Скупштина,Председник,Веће и Управа градске општине Црвени Крст.</w:t>
      </w:r>
    </w:p>
    <w:p w:rsidR="00AF3D8D" w:rsidRPr="00E820F8" w:rsidRDefault="00CC05D7" w:rsidP="00E820F8">
      <w:pPr>
        <w:pStyle w:val="Heading6"/>
        <w:rPr>
          <w:lang w:val="en-US"/>
        </w:rPr>
      </w:pPr>
      <w:r w:rsidRPr="00CE4B52">
        <w:t xml:space="preserve">       Структура учешћа директних буџетских корисника у плану и извршењу буџета Градске општине Црвени Крст</w:t>
      </w:r>
    </w:p>
    <w:p w:rsidR="00AF3D8D" w:rsidRPr="00CE4B52" w:rsidRDefault="00AF3D8D" w:rsidP="00AF3D8D">
      <w:pPr>
        <w:pStyle w:val="BodyText"/>
        <w:tabs>
          <w:tab w:val="left" w:pos="5055"/>
        </w:tabs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2370"/>
        <w:gridCol w:w="2370"/>
        <w:gridCol w:w="2371"/>
        <w:gridCol w:w="2371"/>
      </w:tblGrid>
      <w:tr w:rsidR="00AF3D8D" w:rsidRPr="00CE4B52" w:rsidTr="00BF1FF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ДИРКТНИ БУЏЕТСКИ КОРИСНИК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ПЛАНИРАНО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ИЗВРШЕНО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%ИЗВРШЕЊА</w:t>
            </w:r>
          </w:p>
          <w:p w:rsidR="00AF3D8D" w:rsidRPr="00CE4B52" w:rsidRDefault="00AF3D8D" w:rsidP="00BF1FF7">
            <w:pPr>
              <w:rPr>
                <w:rFonts w:eastAsia="Calibri"/>
                <w:sz w:val="22"/>
                <w:szCs w:val="22"/>
              </w:rPr>
            </w:pPr>
            <w:r w:rsidRPr="00CE4B52">
              <w:rPr>
                <w:rFonts w:eastAsia="Calibri"/>
                <w:sz w:val="22"/>
                <w:szCs w:val="22"/>
              </w:rPr>
              <w:t>ДКБ У ОДНОСУ НА ПЛАН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center"/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% СТРУКТУРИ УКУПНИХ ТРОШКОВА ГОЦК</w:t>
            </w:r>
          </w:p>
        </w:tc>
      </w:tr>
      <w:tr w:rsidR="00AF3D8D" w:rsidRPr="00CE4B52" w:rsidTr="00BF1FF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СКУПШТИНА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545A9C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18,277,947.00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A655B7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12,226,945.96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66,89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7E505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11,34</w:t>
            </w:r>
          </w:p>
        </w:tc>
      </w:tr>
      <w:tr w:rsidR="00AF3D8D" w:rsidRPr="00CE4B52" w:rsidTr="00BF1FF7">
        <w:trPr>
          <w:trHeight w:val="349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ПРЕДСЕДНИК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545A9C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5,382,903.00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A655B7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2,861,368.10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53,15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7E505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2,65</w:t>
            </w:r>
          </w:p>
        </w:tc>
      </w:tr>
      <w:tr w:rsidR="00AF3D8D" w:rsidRPr="00CE4B52" w:rsidTr="00BF1FF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ВЕЋЕ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545A9C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17,914,257.00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A655B7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10,456,484.00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58,37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8B629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9,70</w:t>
            </w:r>
          </w:p>
        </w:tc>
      </w:tr>
      <w:tr w:rsidR="00AF3D8D" w:rsidRPr="00CE4B52" w:rsidTr="00BF1FF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 xml:space="preserve">УПРАВА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BD221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t>185,958,365.00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113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Cs w:val="24"/>
              </w:rPr>
            </w:pPr>
            <w:r w:rsidRPr="00CE1131">
              <w:rPr>
                <w:szCs w:val="24"/>
              </w:rPr>
              <w:t>82,253,697.30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44,23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8B6291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76,30</w:t>
            </w:r>
          </w:p>
        </w:tc>
      </w:tr>
      <w:tr w:rsidR="00AF3D8D" w:rsidRPr="00CE4B52" w:rsidTr="00BF1FF7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rPr>
                <w:rFonts w:eastAsia="Calibri"/>
                <w:sz w:val="22"/>
                <w:szCs w:val="24"/>
              </w:rPr>
            </w:pPr>
            <w:r w:rsidRPr="00CE4B52">
              <w:rPr>
                <w:rFonts w:eastAsia="Calibri"/>
                <w:sz w:val="22"/>
                <w:szCs w:val="24"/>
              </w:rPr>
              <w:t>УКУПНО: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BD2211" w:rsidRDefault="00AF3D8D" w:rsidP="00BF1FF7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227,533,472.00</w:t>
            </w:r>
          </w:p>
          <w:p w:rsidR="00AF3D8D" w:rsidRPr="005C6665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107,798,838.09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8D" w:rsidRPr="00D12C90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47,38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8D" w:rsidRPr="00CE4B52" w:rsidRDefault="00AF3D8D" w:rsidP="00BF1FF7">
            <w:pPr>
              <w:pStyle w:val="BodyText"/>
              <w:tabs>
                <w:tab w:val="left" w:pos="5055"/>
              </w:tabs>
              <w:jc w:val="right"/>
              <w:rPr>
                <w:rFonts w:eastAsia="Calibri"/>
                <w:sz w:val="22"/>
                <w:szCs w:val="24"/>
              </w:rPr>
            </w:pPr>
          </w:p>
        </w:tc>
      </w:tr>
    </w:tbl>
    <w:p w:rsidR="006A1998" w:rsidRPr="00E820F8" w:rsidRDefault="006A1998" w:rsidP="006A1998">
      <w:pPr>
        <w:pStyle w:val="BodyText"/>
        <w:tabs>
          <w:tab w:val="left" w:pos="5055"/>
        </w:tabs>
        <w:rPr>
          <w:szCs w:val="24"/>
          <w:lang w:val="en-US"/>
        </w:rPr>
      </w:pPr>
    </w:p>
    <w:p w:rsidR="00CC05D7" w:rsidRDefault="002C373F" w:rsidP="008D5D19">
      <w:pPr>
        <w:pStyle w:val="BodyText"/>
        <w:jc w:val="center"/>
        <w:rPr>
          <w:sz w:val="20"/>
          <w:lang w:val="en-US"/>
        </w:rPr>
      </w:pPr>
      <w:r>
        <w:rPr>
          <w:sz w:val="20"/>
        </w:rPr>
        <w:t>РАСХОДИ ПО</w:t>
      </w:r>
      <w:r w:rsidR="00282944">
        <w:rPr>
          <w:sz w:val="20"/>
        </w:rPr>
        <w:t xml:space="preserve"> БИЏЕТСКИМ КОРИСНИЦИМА,</w:t>
      </w:r>
      <w:r>
        <w:rPr>
          <w:sz w:val="20"/>
        </w:rPr>
        <w:t>ПРОГРАМИМА И ПРОГРАМСКИМ АКТИВНОСТИМА</w:t>
      </w:r>
    </w:p>
    <w:p w:rsidR="00D21A35" w:rsidRDefault="00D21A35" w:rsidP="008D5D19">
      <w:pPr>
        <w:pStyle w:val="BodyText"/>
        <w:jc w:val="center"/>
        <w:rPr>
          <w:sz w:val="20"/>
          <w:lang w:val="en-US"/>
        </w:rPr>
      </w:pPr>
    </w:p>
    <w:p w:rsidR="00D21A35" w:rsidRDefault="00D21A35" w:rsidP="008D5D19">
      <w:pPr>
        <w:pStyle w:val="BodyText"/>
        <w:jc w:val="center"/>
        <w:rPr>
          <w:sz w:val="20"/>
          <w:lang w:val="en-US"/>
        </w:rPr>
      </w:pP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</w:pPr>
      <w:r w:rsidRPr="00B70741">
        <w:rPr>
          <w:b/>
        </w:rPr>
        <w:t xml:space="preserve">РАЗДЕО 1- </w:t>
      </w:r>
      <w:r w:rsidRPr="00B70741">
        <w:t>СКУПШТИНА ГРАДСКЕ ОПШТИНЕ ЦРВНИ КРСТ</w:t>
      </w:r>
    </w:p>
    <w:p w:rsidR="00BD521E" w:rsidRPr="00860E79" w:rsidRDefault="00BD521E" w:rsidP="00BD521E">
      <w:pPr>
        <w:tabs>
          <w:tab w:val="left" w:pos="1170"/>
          <w:tab w:val="left" w:pos="5580"/>
        </w:tabs>
        <w:jc w:val="both"/>
      </w:pPr>
      <w:r w:rsidRPr="00B70741">
        <w:tab/>
        <w:t xml:space="preserve">Скупштина Градске општине Црвени Крст –Програм 16. Политички систем локалне самоуправе у укупном износу од </w:t>
      </w:r>
      <w:r w:rsidR="00A066AF">
        <w:t xml:space="preserve">18,277,947.00 </w:t>
      </w:r>
      <w:r w:rsidRPr="00B70741">
        <w:t xml:space="preserve">динара на име  програмске акивности </w:t>
      </w:r>
      <w:r w:rsidRPr="00B70741">
        <w:rPr>
          <w:b/>
        </w:rPr>
        <w:t>2101-01-</w:t>
      </w:r>
      <w:r w:rsidRPr="00B70741">
        <w:t xml:space="preserve">финкционисање скупштине </w:t>
      </w:r>
      <w:r w:rsidR="00A066AF">
        <w:t>планирани</w:t>
      </w:r>
      <w:r w:rsidRPr="00B70741">
        <w:t xml:space="preserve"> су расходи потребни за функционисање Скупштине Градске општине. Планирне </w:t>
      </w:r>
      <w:r w:rsidR="00A066AF">
        <w:t xml:space="preserve">расходи извршени су уизносу од </w:t>
      </w:r>
      <w:r w:rsidR="00AF3D8D">
        <w:rPr>
          <w:rFonts w:eastAsia="Calibri"/>
          <w:sz w:val="22"/>
        </w:rPr>
        <w:t>12,226,945.96</w:t>
      </w:r>
      <w:r w:rsidR="00A066AF">
        <w:rPr>
          <w:rFonts w:eastAsia="Calibri"/>
          <w:sz w:val="22"/>
        </w:rPr>
        <w:t xml:space="preserve"> динара</w:t>
      </w:r>
      <w:r w:rsidR="00860E79">
        <w:rPr>
          <w:rFonts w:eastAsia="Calibri"/>
          <w:sz w:val="22"/>
        </w:rPr>
        <w:t>.</w:t>
      </w:r>
      <w:r w:rsidR="00A066AF">
        <w:rPr>
          <w:rFonts w:eastAsia="Calibri"/>
          <w:sz w:val="22"/>
        </w:rPr>
        <w:t xml:space="preserve"> Од тога </w:t>
      </w:r>
      <w:r w:rsidRPr="00B70741">
        <w:t>плате председника и секретара Скупштине Градске општине Црвени крст</w:t>
      </w:r>
      <w:r w:rsidR="00AB56D5">
        <w:t xml:space="preserve"> у износу од </w:t>
      </w:r>
      <w:r w:rsidR="00AF3D8D">
        <w:t>2,</w:t>
      </w:r>
      <w:r w:rsidR="00447975">
        <w:t>361,655.56</w:t>
      </w:r>
      <w:r w:rsidRPr="00B70741">
        <w:t xml:space="preserve"> социјална давања запосленима </w:t>
      </w:r>
      <w:r w:rsidR="00AB56D5">
        <w:t xml:space="preserve">износ од </w:t>
      </w:r>
      <w:r w:rsidR="00447975">
        <w:t>164,811</w:t>
      </w:r>
      <w:r w:rsidR="002C4810">
        <w:t>.</w:t>
      </w:r>
      <w:r w:rsidR="00447975">
        <w:t>11</w:t>
      </w:r>
      <w:r w:rsidR="00AB56D5">
        <w:t xml:space="preserve"> динара,</w:t>
      </w:r>
      <w:r w:rsidRPr="00B70741">
        <w:t>превоз за одлазак и долазак на посао</w:t>
      </w:r>
      <w:r w:rsidR="00AB56D5">
        <w:t xml:space="preserve"> износ од </w:t>
      </w:r>
      <w:r w:rsidR="00447975">
        <w:t>39,761.58</w:t>
      </w:r>
      <w:r w:rsidRPr="00B70741">
        <w:t xml:space="preserve">, </w:t>
      </w:r>
      <w:r w:rsidR="00AB56D5">
        <w:t xml:space="preserve">дневнице за </w:t>
      </w:r>
      <w:r w:rsidRPr="00B70741">
        <w:t xml:space="preserve">службена путовања </w:t>
      </w:r>
      <w:r w:rsidR="00AB56D5">
        <w:t>износ од 75</w:t>
      </w:r>
      <w:r w:rsidR="00C81D57">
        <w:t>.</w:t>
      </w:r>
      <w:r w:rsidR="00AB56D5">
        <w:t>динара.</w:t>
      </w:r>
      <w:r w:rsidR="00C81D57">
        <w:t>П</w:t>
      </w:r>
      <w:r w:rsidRPr="00B70741">
        <w:t>аушал</w:t>
      </w:r>
      <w:r w:rsidR="00C81D57">
        <w:t>и</w:t>
      </w:r>
      <w:r w:rsidRPr="00B70741">
        <w:t xml:space="preserve"> и дневнице одборника,  разлика плате заменика председника Скупштине, накнада председницима и члановима комисија и радних тела, административни одбор и техничке секретаре</w:t>
      </w:r>
      <w:r w:rsidR="00C81D57">
        <w:t xml:space="preserve"> износ од </w:t>
      </w:r>
      <w:r w:rsidR="00ED37B3">
        <w:t>8,976,886.77,услуге угоститељства 17,610.00,репрезентација 152,500.00</w:t>
      </w:r>
      <w:r w:rsidR="00C81D57">
        <w:t xml:space="preserve"> динара</w:t>
      </w:r>
      <w:r w:rsidRPr="00B70741">
        <w:t xml:space="preserve">. На позицији 9: Остале дотације и трансфери односи се на </w:t>
      </w:r>
      <w:r w:rsidRPr="00B70741">
        <w:lastRenderedPageBreak/>
        <w:t>примену „ Закона о привременом уређивању основица за обрачун и исплату плата, односно зарада и других сталних примања код корисника јавних средствава, 10% који се уплаћују држави</w:t>
      </w:r>
      <w:r w:rsidR="00C81D57">
        <w:t xml:space="preserve"> износ од </w:t>
      </w:r>
      <w:r w:rsidR="00447975">
        <w:t>393,301.83</w:t>
      </w:r>
      <w:r w:rsidR="00C81D57">
        <w:t xml:space="preserve"> динара.</w:t>
      </w:r>
      <w:r w:rsidRPr="00B70741">
        <w:t>.</w:t>
      </w: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</w:pPr>
      <w:r w:rsidRPr="00B70741">
        <w:rPr>
          <w:b/>
        </w:rPr>
        <w:tab/>
      </w: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</w:pP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  <w:rPr>
          <w:b/>
        </w:rPr>
      </w:pPr>
      <w:r w:rsidRPr="00B70741">
        <w:rPr>
          <w:b/>
        </w:rPr>
        <w:t xml:space="preserve"> РАЗДЕО 2- </w:t>
      </w:r>
      <w:r w:rsidRPr="00B70741">
        <w:t>ПРЕДСЕДНИК ГРАДСКЕ ОПШТИНЕ ЦРВЕНИ КРСТ</w:t>
      </w:r>
    </w:p>
    <w:p w:rsidR="00A954B9" w:rsidRDefault="00BD521E" w:rsidP="00BD521E">
      <w:pPr>
        <w:tabs>
          <w:tab w:val="left" w:pos="1170"/>
          <w:tab w:val="left" w:pos="5580"/>
        </w:tabs>
        <w:jc w:val="both"/>
      </w:pPr>
      <w:r w:rsidRPr="00B70741">
        <w:tab/>
        <w:t>Председник Градске општине Црвени Крст –Програм 16. Политички систем локалне самоуправ</w:t>
      </w:r>
      <w:r w:rsidR="00447975">
        <w:t>е у укупном износу од 5,382,903.</w:t>
      </w:r>
      <w:r w:rsidRPr="00B70741">
        <w:t xml:space="preserve">00 динара - динара на име  програмске акивности </w:t>
      </w:r>
      <w:r w:rsidRPr="00B70741">
        <w:rPr>
          <w:b/>
        </w:rPr>
        <w:t>2101-02-</w:t>
      </w:r>
      <w:r w:rsidRPr="00B70741">
        <w:t>финкционисање извршних органа</w:t>
      </w:r>
      <w:r w:rsidR="008F03E4">
        <w:t>.Планирани расходиизвр</w:t>
      </w:r>
      <w:r w:rsidR="00860E79">
        <w:t>ше</w:t>
      </w:r>
      <w:r w:rsidR="008F03E4">
        <w:t xml:space="preserve">ни су у износу од </w:t>
      </w:r>
      <w:r w:rsidR="00447975">
        <w:t>2,861,368.10</w:t>
      </w:r>
      <w:r w:rsidR="008F03E4">
        <w:t xml:space="preserve"> динара.</w:t>
      </w:r>
      <w:r w:rsidRPr="00B70741">
        <w:t xml:space="preserve">потребни за функционисање Председника и заменика председника Градске општине Црвени Крст. : </w:t>
      </w:r>
      <w:r w:rsidR="00F63F1E">
        <w:t>П</w:t>
      </w:r>
      <w:r w:rsidRPr="00B70741">
        <w:t>лате председника и заменика председника  Градске општине Црвени крст</w:t>
      </w:r>
      <w:r w:rsidR="00F63F1E">
        <w:t xml:space="preserve"> у износу од </w:t>
      </w:r>
      <w:r w:rsidR="00ED37B3">
        <w:t>2,216,621.79</w:t>
      </w:r>
      <w:r w:rsidR="00F63F1E">
        <w:t xml:space="preserve"> </w:t>
      </w:r>
      <w:r w:rsidRPr="00B70741">
        <w:t>, социјална давања запосленима</w:t>
      </w:r>
      <w:r w:rsidR="00F63F1E">
        <w:t xml:space="preserve"> у износу од 40,000.00 </w:t>
      </w:r>
      <w:r w:rsidRPr="00B70741">
        <w:t>, превоз за одлазак и долазак на посао</w:t>
      </w:r>
      <w:r w:rsidR="00F63F1E">
        <w:t xml:space="preserve"> у износу од </w:t>
      </w:r>
      <w:r w:rsidR="00ED37B3">
        <w:t>39,600.00</w:t>
      </w:r>
      <w:r w:rsidR="00F63F1E">
        <w:t xml:space="preserve"> динара</w:t>
      </w:r>
      <w:r w:rsidR="00A954B9">
        <w:t>Дневнице</w:t>
      </w:r>
      <w:r w:rsidRPr="00B70741">
        <w:t xml:space="preserve"> за службена путовања у заемљи </w:t>
      </w:r>
      <w:r w:rsidR="00A954B9">
        <w:t xml:space="preserve">у </w:t>
      </w:r>
    </w:p>
    <w:p w:rsidR="00BD521E" w:rsidRPr="00671664" w:rsidRDefault="00A954B9" w:rsidP="00BD521E">
      <w:pPr>
        <w:tabs>
          <w:tab w:val="left" w:pos="1170"/>
          <w:tab w:val="left" w:pos="5580"/>
        </w:tabs>
        <w:jc w:val="both"/>
      </w:pPr>
      <w:r>
        <w:t>износу од 75.динара, дневнице за службена путовања</w:t>
      </w:r>
      <w:r w:rsidR="00BD521E" w:rsidRPr="00B70741">
        <w:t xml:space="preserve"> иностранству</w:t>
      </w:r>
      <w:r>
        <w:t xml:space="preserve"> у иностранству у износу од 9,</w:t>
      </w:r>
      <w:r w:rsidR="00ED37B3">
        <w:t>794</w:t>
      </w:r>
      <w:r>
        <w:t>.75 динара.</w:t>
      </w:r>
      <w:r w:rsidR="00ED37B3">
        <w:t>Услуге информисања</w:t>
      </w:r>
      <w:r>
        <w:t xml:space="preserve">а </w:t>
      </w:r>
      <w:r w:rsidR="00ED37B3">
        <w:t>43,80000</w:t>
      </w:r>
      <w:r w:rsidR="00BD521E" w:rsidRPr="00B70741">
        <w:t>, угостирељске услуге</w:t>
      </w:r>
      <w:r>
        <w:t xml:space="preserve"> у износу од </w:t>
      </w:r>
      <w:r w:rsidR="00ED37B3">
        <w:t>82,067.00</w:t>
      </w:r>
      <w:r>
        <w:t xml:space="preserve"> динара</w:t>
      </w:r>
      <w:r w:rsidR="00BD521E" w:rsidRPr="00B70741">
        <w:t>, а у складу са „Правилником о коришћењу репрезентације и правилника располагање поклонима“планирана су средсва за за репрезентацију и поклоне</w:t>
      </w:r>
      <w:r>
        <w:t xml:space="preserve"> у износу од </w:t>
      </w:r>
      <w:r w:rsidR="00ED37B3">
        <w:t>192,200</w:t>
      </w:r>
      <w:r>
        <w:t>.00 динара</w:t>
      </w:r>
      <w:r w:rsidR="00BD521E" w:rsidRPr="00B70741">
        <w:t>. Остале дотације и трансфери односи се на примену „ Закона о привременом уређивању основица за обрачун и исплату плата, односно зарада и других сталних примања код корисника јавних средствава, 10% који се уплаћу</w:t>
      </w:r>
      <w:r w:rsidR="00860E79">
        <w:t xml:space="preserve">ју </w:t>
      </w:r>
      <w:r w:rsidR="00BD521E" w:rsidRPr="00B70741">
        <w:t>држави</w:t>
      </w:r>
      <w:r w:rsidR="00860E79">
        <w:t xml:space="preserve">  </w:t>
      </w:r>
      <w:r w:rsidR="00ED37B3">
        <w:t>237,209.56</w:t>
      </w:r>
      <w:r w:rsidR="00860E79">
        <w:t xml:space="preserve"> динара.</w:t>
      </w:r>
    </w:p>
    <w:p w:rsidR="00BD521E" w:rsidRPr="00B70741" w:rsidRDefault="00BD521E" w:rsidP="00BD521E">
      <w:pPr>
        <w:tabs>
          <w:tab w:val="left" w:pos="1440"/>
          <w:tab w:val="right" w:pos="14006"/>
        </w:tabs>
      </w:pPr>
      <w:r w:rsidRPr="00B70741">
        <w:tab/>
      </w:r>
    </w:p>
    <w:p w:rsidR="00BD521E" w:rsidRPr="00B70741" w:rsidRDefault="00BD521E" w:rsidP="00BD521E">
      <w:pPr>
        <w:tabs>
          <w:tab w:val="left" w:pos="300"/>
          <w:tab w:val="left" w:pos="1440"/>
        </w:tabs>
      </w:pPr>
      <w:r w:rsidRPr="00B70741">
        <w:tab/>
      </w: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  <w:rPr>
          <w:b/>
        </w:rPr>
      </w:pPr>
      <w:r w:rsidRPr="00B70741">
        <w:rPr>
          <w:b/>
        </w:rPr>
        <w:t>РАЗДЕО 3-.</w:t>
      </w:r>
      <w:r w:rsidRPr="00B70741">
        <w:t xml:space="preserve"> ВЕЋЕ ГРАДСКЕ ОПШТИНЕ ЦРВНИ КРСТ</w:t>
      </w: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</w:pPr>
      <w:r w:rsidRPr="00B70741">
        <w:tab/>
        <w:t xml:space="preserve">Веће Градске општине Црвени Крст –Програм 16. Политички систем локалне самоуправе у укупном износу од </w:t>
      </w:r>
      <w:r w:rsidR="00104249">
        <w:t>17,914</w:t>
      </w:r>
      <w:r w:rsidRPr="00B70741">
        <w:t xml:space="preserve">,257.00динара на име  програмске акивности </w:t>
      </w:r>
      <w:r w:rsidRPr="00B70741">
        <w:rPr>
          <w:b/>
        </w:rPr>
        <w:t>2101-02-</w:t>
      </w:r>
      <w:r w:rsidRPr="00B70741">
        <w:t>финкционисање извршних органа</w:t>
      </w:r>
      <w:r w:rsidR="00860E79">
        <w:t>.Планирани</w:t>
      </w:r>
      <w:r w:rsidRPr="00B70741">
        <w:t xml:space="preserve"> расходи </w:t>
      </w:r>
      <w:r w:rsidR="00860E79">
        <w:t xml:space="preserve">извршениу износу од </w:t>
      </w:r>
      <w:r w:rsidR="00104249">
        <w:t>10,456,484.73</w:t>
      </w:r>
      <w:r w:rsidR="00860E79">
        <w:t xml:space="preserve">.Плате Већника извршена су </w:t>
      </w:r>
      <w:r w:rsidR="00D111C7">
        <w:t xml:space="preserve">у износу од </w:t>
      </w:r>
      <w:r w:rsidR="00104249">
        <w:t>2,866,170.40</w:t>
      </w:r>
      <w:r w:rsidR="00D111C7">
        <w:t xml:space="preserve"> динара.Накнаде у натури у износу од 28,000.00 динара (пакетићи за децу)</w:t>
      </w:r>
      <w:r w:rsidRPr="00B70741">
        <w:t>, социјална давања запосленима</w:t>
      </w:r>
      <w:r w:rsidR="00D111C7">
        <w:t xml:space="preserve"> у износу од 108,622.61 динара.П</w:t>
      </w:r>
      <w:r w:rsidRPr="00B70741">
        <w:t>ревоз за одлазак и долазак на посао</w:t>
      </w:r>
      <w:r w:rsidR="00D111C7">
        <w:t xml:space="preserve"> у износу од </w:t>
      </w:r>
      <w:r w:rsidR="00104249">
        <w:t>85,750.00</w:t>
      </w:r>
      <w:r w:rsidR="00D111C7">
        <w:t xml:space="preserve"> динара.Трошкови путовања у земљи </w:t>
      </w:r>
      <w:r w:rsidR="00F918E8">
        <w:t xml:space="preserve">у износу од </w:t>
      </w:r>
      <w:r w:rsidR="00104249">
        <w:t>2,858.00</w:t>
      </w:r>
      <w:r w:rsidR="00F918E8">
        <w:t xml:space="preserve"> динара,</w:t>
      </w:r>
      <w:r w:rsidR="00104249">
        <w:t>.</w:t>
      </w:r>
      <w:r w:rsidR="00F918E8">
        <w:t>.Н</w:t>
      </w:r>
      <w:r w:rsidRPr="00B70741">
        <w:t>акнаде већницима који нису на сталном раду, Канцрларије за младе</w:t>
      </w:r>
      <w:r w:rsidR="00F918E8">
        <w:t>,</w:t>
      </w:r>
      <w:r w:rsidRPr="00B70741">
        <w:t xml:space="preserve">  председника и чланов</w:t>
      </w:r>
      <w:r w:rsidR="00F918E8">
        <w:t>им</w:t>
      </w:r>
      <w:r w:rsidRPr="00B70741">
        <w:t xml:space="preserve"> и радни</w:t>
      </w:r>
      <w:r w:rsidR="00F918E8">
        <w:t>х</w:t>
      </w:r>
      <w:r w:rsidRPr="00B70741">
        <w:t xml:space="preserve"> тим</w:t>
      </w:r>
      <w:r w:rsidR="00F918E8">
        <w:t xml:space="preserve">ова, у износу од </w:t>
      </w:r>
      <w:r w:rsidR="00104249">
        <w:t xml:space="preserve">6,580,558.66 </w:t>
      </w:r>
      <w:r w:rsidR="00F918E8">
        <w:t>динара, репрезентације 20,140.60 динара.</w:t>
      </w:r>
      <w:r w:rsidRPr="00B70741">
        <w:t>.Позиција 24 материјал.Позиција 25: Остале дотације и трансфери односи се на примену „ Закона о привременом уређивању основица за обрачун и исплату плата, односно зарада и других сталних примања код корисника јавних средствава, 10% који се уплаћу држави</w:t>
      </w:r>
      <w:r w:rsidR="00F918E8">
        <w:t xml:space="preserve"> у износу од </w:t>
      </w:r>
      <w:r w:rsidR="00104249">
        <w:t>643,153.63</w:t>
      </w:r>
      <w:r w:rsidR="00F918E8">
        <w:t xml:space="preserve"> динара.</w:t>
      </w:r>
      <w:r w:rsidRPr="00B70741">
        <w:t xml:space="preserve">. </w:t>
      </w:r>
    </w:p>
    <w:p w:rsidR="00BD521E" w:rsidRPr="00B70741" w:rsidRDefault="00BD521E" w:rsidP="00BD521E">
      <w:pPr>
        <w:tabs>
          <w:tab w:val="left" w:pos="1440"/>
          <w:tab w:val="right" w:pos="14006"/>
        </w:tabs>
        <w:jc w:val="both"/>
        <w:rPr>
          <w:rFonts w:eastAsiaTheme="minorEastAsia"/>
        </w:rPr>
      </w:pPr>
      <w:r w:rsidRPr="00B70741">
        <w:rPr>
          <w:rFonts w:eastAsiaTheme="minorEastAsia"/>
        </w:rPr>
        <w:tab/>
      </w:r>
    </w:p>
    <w:p w:rsidR="00BD521E" w:rsidRPr="00B70741" w:rsidRDefault="00BD521E" w:rsidP="00BD521E">
      <w:pPr>
        <w:tabs>
          <w:tab w:val="left" w:pos="1170"/>
          <w:tab w:val="left" w:pos="5580"/>
        </w:tabs>
        <w:jc w:val="both"/>
        <w:rPr>
          <w:b/>
        </w:rPr>
      </w:pPr>
      <w:r w:rsidRPr="00B70741">
        <w:rPr>
          <w:b/>
        </w:rPr>
        <w:t xml:space="preserve">РАЗДЕО 4- </w:t>
      </w:r>
      <w:r w:rsidRPr="00B70741">
        <w:t>УПРАВА ГРАДСКЕ ОПШТИНЕ ЦРВНИ КРСТ</w:t>
      </w:r>
    </w:p>
    <w:p w:rsidR="00BD521E" w:rsidRPr="00B70741" w:rsidRDefault="00BD521E" w:rsidP="00BD521E">
      <w:pPr>
        <w:tabs>
          <w:tab w:val="left" w:pos="720"/>
          <w:tab w:val="left" w:pos="5580"/>
        </w:tabs>
        <w:jc w:val="both"/>
      </w:pPr>
      <w:r w:rsidRPr="00B70741">
        <w:tab/>
        <w:t>Управа Градске општине Црвени Крст –Програм 15. Опште услуге локалне самоуправе у укупном износу од.</w:t>
      </w:r>
      <w:r w:rsidR="00811468" w:rsidRPr="00811468">
        <w:t xml:space="preserve"> </w:t>
      </w:r>
      <w:r w:rsidR="00811468" w:rsidRPr="00811468">
        <w:rPr>
          <w:b/>
        </w:rPr>
        <w:t>185,958,365.00</w:t>
      </w:r>
      <w:r w:rsidR="00811468">
        <w:rPr>
          <w:b/>
          <w:sz w:val="20"/>
          <w:szCs w:val="20"/>
        </w:rPr>
        <w:t xml:space="preserve"> </w:t>
      </w:r>
      <w:r w:rsidRPr="00B70741">
        <w:t xml:space="preserve">динара </w:t>
      </w:r>
      <w:r w:rsidR="009E0A98">
        <w:t xml:space="preserve"> извршено у износу  </w:t>
      </w:r>
      <w:r w:rsidR="00811468" w:rsidRPr="00CE1131">
        <w:t>82,253,697.30</w:t>
      </w:r>
      <w:r w:rsidR="00811468">
        <w:t xml:space="preserve"> </w:t>
      </w:r>
      <w:r w:rsidR="009E0A98">
        <w:t xml:space="preserve">динара .Од </w:t>
      </w:r>
      <w:r w:rsidRPr="00B70741">
        <w:t xml:space="preserve">тога </w:t>
      </w:r>
      <w:r w:rsidR="00811468">
        <w:t>74,440,877.00</w:t>
      </w:r>
      <w:r w:rsidRPr="00B70741">
        <w:t xml:space="preserve">  динара</w:t>
      </w:r>
      <w:r w:rsidR="009E0A98">
        <w:t xml:space="preserve"> планирано </w:t>
      </w:r>
      <w:r w:rsidRPr="00B70741">
        <w:t xml:space="preserve"> на име  програмске акивности </w:t>
      </w:r>
      <w:r w:rsidRPr="00B70741">
        <w:rPr>
          <w:b/>
        </w:rPr>
        <w:t>602-0001-</w:t>
      </w:r>
      <w:r w:rsidRPr="00B70741">
        <w:t>функц</w:t>
      </w:r>
      <w:r w:rsidR="00751B1E">
        <w:t>ионисање локалне самоуправе и г</w:t>
      </w:r>
      <w:r w:rsidRPr="00B70741">
        <w:t>радских општина  исказани су расходи потребни за функционисање Управе Градске општине Црвени Крст</w:t>
      </w:r>
      <w:r w:rsidR="00751B1E">
        <w:t xml:space="preserve">.Планирана средства извршена у износу </w:t>
      </w:r>
      <w:r w:rsidR="00811468">
        <w:t>од 38,187,397.07</w:t>
      </w:r>
      <w:r w:rsidR="00C45433" w:rsidRPr="00C45433">
        <w:rPr>
          <w:sz w:val="22"/>
          <w:szCs w:val="22"/>
        </w:rPr>
        <w:t xml:space="preserve"> </w:t>
      </w:r>
      <w:r w:rsidR="007153FE" w:rsidRPr="00C45433">
        <w:rPr>
          <w:sz w:val="22"/>
          <w:szCs w:val="22"/>
        </w:rPr>
        <w:t>динара</w:t>
      </w:r>
      <w:r w:rsidR="00C45433">
        <w:t xml:space="preserve">, од тога </w:t>
      </w:r>
      <w:r w:rsidRPr="00B70741">
        <w:t xml:space="preserve"> те начелника, заменика начелника, запошљених на неодређено и одређено време  у складу са Законом о буџету Републике Србије за 2018. годину, са пратећим порезима и доприносима на терет физичких лица и на терет послодавца</w:t>
      </w:r>
      <w:r w:rsidR="00C45433">
        <w:t xml:space="preserve"> у износу од </w:t>
      </w:r>
      <w:r w:rsidR="00811468">
        <w:t>20,057,918,86</w:t>
      </w:r>
      <w:r w:rsidR="00C45433">
        <w:t xml:space="preserve"> динара</w:t>
      </w:r>
      <w:r w:rsidRPr="00B70741">
        <w:t>.</w:t>
      </w:r>
    </w:p>
    <w:p w:rsidR="00BD521E" w:rsidRPr="007F116F" w:rsidRDefault="00BD521E" w:rsidP="00BD521E">
      <w:pPr>
        <w:tabs>
          <w:tab w:val="left" w:pos="720"/>
          <w:tab w:val="left" w:pos="5580"/>
        </w:tabs>
        <w:jc w:val="both"/>
      </w:pPr>
      <w:r w:rsidRPr="00B70741">
        <w:lastRenderedPageBreak/>
        <w:tab/>
      </w:r>
      <w:r w:rsidRPr="007F116F">
        <w:t xml:space="preserve">Накнаде у натури у износу од </w:t>
      </w:r>
      <w:r w:rsidR="00C45433" w:rsidRPr="007F116F">
        <w:t>105,000.00 динара.</w:t>
      </w:r>
    </w:p>
    <w:p w:rsidR="00BD521E" w:rsidRPr="007F116F" w:rsidRDefault="00BD521E" w:rsidP="00BD521E">
      <w:pPr>
        <w:tabs>
          <w:tab w:val="left" w:pos="720"/>
          <w:tab w:val="left" w:pos="5580"/>
        </w:tabs>
        <w:jc w:val="both"/>
      </w:pPr>
      <w:r w:rsidRPr="007F116F">
        <w:tab/>
        <w:t xml:space="preserve">Социјална давања запосленима у износу </w:t>
      </w:r>
      <w:r w:rsidR="00811468">
        <w:t>436,968.09</w:t>
      </w:r>
      <w:r w:rsidRPr="007F116F">
        <w:t xml:space="preserve"> динара обухватају исплату запосленима за време боловања,породиљско одсуство, солидарне помоћи</w:t>
      </w:r>
      <w:r w:rsidR="00C45433" w:rsidRPr="007F116F">
        <w:t>.</w:t>
      </w:r>
    </w:p>
    <w:p w:rsidR="00BD521E" w:rsidRPr="007F116F" w:rsidRDefault="00BD521E" w:rsidP="00BD521E">
      <w:pPr>
        <w:tabs>
          <w:tab w:val="left" w:pos="720"/>
          <w:tab w:val="left" w:pos="5580"/>
        </w:tabs>
        <w:jc w:val="both"/>
      </w:pPr>
      <w:r w:rsidRPr="007F116F">
        <w:tab/>
        <w:t xml:space="preserve">Накнаде за запослене у износу од </w:t>
      </w:r>
      <w:r w:rsidR="00811468">
        <w:t>687,471.36</w:t>
      </w:r>
      <w:r w:rsidRPr="007F116F">
        <w:t xml:space="preserve"> динара накнаде запосленима за превоз на посао и са посла</w:t>
      </w:r>
      <w:r w:rsidR="00C45433" w:rsidRPr="007F116F">
        <w:t>.</w:t>
      </w:r>
    </w:p>
    <w:p w:rsidR="00BD521E" w:rsidRPr="007F116F" w:rsidRDefault="00BD521E" w:rsidP="00BD521E">
      <w:pPr>
        <w:tabs>
          <w:tab w:val="left" w:pos="720"/>
          <w:tab w:val="left" w:pos="5580"/>
        </w:tabs>
        <w:ind w:firstLine="708"/>
        <w:jc w:val="both"/>
      </w:pPr>
      <w:r w:rsidRPr="007F116F">
        <w:t xml:space="preserve">Јубиларне награде: </w:t>
      </w:r>
      <w:r w:rsidR="00217DD0" w:rsidRPr="007F116F">
        <w:t>52,757.44</w:t>
      </w:r>
      <w:r w:rsidRPr="007F116F">
        <w:t xml:space="preserve"> динра</w:t>
      </w:r>
      <w:r w:rsidR="00217DD0" w:rsidRPr="007F116F">
        <w:t>.</w:t>
      </w:r>
      <w:r w:rsidRPr="007F116F">
        <w:t>.</w:t>
      </w:r>
    </w:p>
    <w:p w:rsidR="00BD521E" w:rsidRPr="007F116F" w:rsidRDefault="00BD521E" w:rsidP="00BD521E">
      <w:pPr>
        <w:tabs>
          <w:tab w:val="left" w:pos="720"/>
          <w:tab w:val="left" w:pos="5580"/>
        </w:tabs>
        <w:ind w:firstLine="708"/>
        <w:jc w:val="both"/>
      </w:pPr>
      <w:r w:rsidRPr="007F116F">
        <w:tab/>
        <w:t xml:space="preserve">Стални трошкови у износу од </w:t>
      </w:r>
      <w:r w:rsidR="00811468">
        <w:t xml:space="preserve">6,111,518.28 </w:t>
      </w:r>
      <w:r w:rsidR="00217DD0" w:rsidRPr="007F116F">
        <w:t xml:space="preserve"> </w:t>
      </w:r>
      <w:r w:rsidRPr="007F116F">
        <w:t>динара обухватају трошкове платног промете</w:t>
      </w:r>
      <w:r w:rsidR="00217DD0" w:rsidRPr="007F116F">
        <w:t xml:space="preserve"> у износу </w:t>
      </w:r>
      <w:r w:rsidR="00087CEA">
        <w:t>409,641.07</w:t>
      </w:r>
      <w:r w:rsidRPr="007F116F">
        <w:t>,</w:t>
      </w:r>
      <w:r w:rsidR="00217DD0" w:rsidRPr="007F116F">
        <w:t xml:space="preserve"> услуге за електричну енергију у износу од </w:t>
      </w:r>
      <w:r w:rsidR="00087CEA">
        <w:t>402,935.57</w:t>
      </w:r>
      <w:r w:rsidR="00217DD0" w:rsidRPr="007F116F">
        <w:t xml:space="preserve"> динара</w:t>
      </w:r>
      <w:r w:rsidRPr="007F116F">
        <w:t>,</w:t>
      </w:r>
      <w:r w:rsidR="00217DD0" w:rsidRPr="007F116F">
        <w:t xml:space="preserve"> лож уље </w:t>
      </w:r>
      <w:r w:rsidR="00087CEA">
        <w:t xml:space="preserve">2,673,668.89 </w:t>
      </w:r>
      <w:r w:rsidR="00217DD0" w:rsidRPr="007F116F">
        <w:t>динара,услуге водовода и каналиѕације</w:t>
      </w:r>
      <w:r w:rsidR="00087CEA">
        <w:t xml:space="preserve">169,791,22 </w:t>
      </w:r>
      <w:r w:rsidR="00217DD0" w:rsidRPr="007F116F">
        <w:t>динара</w:t>
      </w:r>
      <w:r w:rsidRPr="007F116F">
        <w:t>,</w:t>
      </w:r>
      <w:r w:rsidR="00217DD0" w:rsidRPr="007F116F">
        <w:t xml:space="preserve"> одвоз отпада </w:t>
      </w:r>
      <w:r w:rsidR="00087CEA">
        <w:t xml:space="preserve">213,640.51 </w:t>
      </w:r>
      <w:r w:rsidR="00217DD0" w:rsidRPr="007F116F">
        <w:t xml:space="preserve">динара,телефон телефакс </w:t>
      </w:r>
      <w:r w:rsidR="00087CEA">
        <w:t>126,155.32, осигурање возила</w:t>
      </w:r>
      <w:r w:rsidR="008E1B9B" w:rsidRPr="007F116F">
        <w:t xml:space="preserve"> возила </w:t>
      </w:r>
      <w:r w:rsidR="00087CEA">
        <w:t>51,106.00</w:t>
      </w:r>
      <w:r w:rsidR="008E1B9B" w:rsidRPr="007F116F">
        <w:t xml:space="preserve"> динара, остали непоменути трошкови</w:t>
      </w:r>
      <w:r w:rsidR="007F116F">
        <w:t>73,765,01 динара.</w:t>
      </w:r>
      <w:r w:rsidR="008E1B9B" w:rsidRPr="007F116F">
        <w:t>.</w:t>
      </w:r>
    </w:p>
    <w:p w:rsidR="00BD521E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Трошкови </w:t>
      </w:r>
      <w:r w:rsidR="002D6335">
        <w:t>путовања у земљи: дневнице 5,</w:t>
      </w:r>
      <w:r w:rsidR="00087CEA">
        <w:t>475</w:t>
      </w:r>
      <w:r w:rsidR="002D6335">
        <w:t xml:space="preserve">.00 динара, превоза на службеном путу </w:t>
      </w:r>
      <w:r w:rsidR="00087CEA">
        <w:t>15,780.00</w:t>
      </w:r>
      <w:r w:rsidR="002D6335">
        <w:t xml:space="preserve"> динара, смештаја на службеном путу </w:t>
      </w:r>
      <w:r w:rsidR="00087CEA">
        <w:t>111,860.00</w:t>
      </w:r>
      <w:r w:rsidR="002D6335">
        <w:t xml:space="preserve"> и остали трошкови за пословна путовања у земљи  </w:t>
      </w:r>
      <w:r w:rsidR="00087CEA">
        <w:t>57,600.00</w:t>
      </w:r>
      <w:r w:rsidR="002D6335">
        <w:t xml:space="preserve"> динара.</w:t>
      </w:r>
    </w:p>
    <w:p w:rsidR="002D6335" w:rsidRDefault="002D6335" w:rsidP="002D6335">
      <w:pPr>
        <w:tabs>
          <w:tab w:val="left" w:pos="720"/>
          <w:tab w:val="left" w:pos="1170"/>
          <w:tab w:val="left" w:pos="5580"/>
        </w:tabs>
        <w:jc w:val="both"/>
      </w:pPr>
      <w:r>
        <w:tab/>
      </w:r>
      <w:r w:rsidRPr="007F116F">
        <w:t xml:space="preserve">Трошкови </w:t>
      </w:r>
      <w:r>
        <w:t xml:space="preserve">путовања у иностранству: дневнице </w:t>
      </w:r>
      <w:r w:rsidR="00087CEA">
        <w:t>39,486.25</w:t>
      </w:r>
      <w:r>
        <w:t xml:space="preserve">динара, превоза на службеном путу </w:t>
      </w:r>
      <w:r w:rsidR="00511925">
        <w:t>36,151.11</w:t>
      </w:r>
      <w:r>
        <w:t xml:space="preserve"> динара, смештаја на службеном путу </w:t>
      </w:r>
      <w:r w:rsidR="00511925">
        <w:t>66,509.17</w:t>
      </w:r>
      <w:r>
        <w:t xml:space="preserve"> и остали трошкови за пословна путовања у земљи  </w:t>
      </w:r>
      <w:r w:rsidR="00A02D67">
        <w:t>9,5</w:t>
      </w:r>
      <w:r>
        <w:t>00.00 динара.</w:t>
      </w:r>
    </w:p>
    <w:p w:rsidR="002D6335" w:rsidRPr="002D6335" w:rsidRDefault="002D6335" w:rsidP="00BD521E">
      <w:pPr>
        <w:tabs>
          <w:tab w:val="left" w:pos="720"/>
          <w:tab w:val="left" w:pos="1170"/>
          <w:tab w:val="left" w:pos="5580"/>
        </w:tabs>
        <w:jc w:val="both"/>
      </w:pPr>
    </w:p>
    <w:p w:rsidR="00A02D67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Услуге по уговору у износу </w:t>
      </w:r>
      <w:r w:rsidR="00511925">
        <w:t>5,343,000.11</w:t>
      </w:r>
      <w:r w:rsidR="00A02D67">
        <w:t xml:space="preserve"> динара, које обухватају  уговоре о привременим пословима,</w:t>
      </w:r>
      <w:r w:rsidR="005D30BE">
        <w:t>услуге одржавање софтвера, услуге рекламе и пропаганде и информисање јавности,медијске услуге, угоститељске услуге, репрезентације  и поклона и осталих општих услуга.</w:t>
      </w:r>
      <w:r w:rsidR="00A02D67">
        <w:t>.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Специјализоване услуге у износу од </w:t>
      </w:r>
      <w:r w:rsidR="00511925">
        <w:t>177,575.00</w:t>
      </w:r>
      <w:r w:rsidR="00A02D67">
        <w:t>.00</w:t>
      </w:r>
      <w:r w:rsidRPr="007F116F">
        <w:t xml:space="preserve"> динара обухватају медицинске услуге,услуге очувања животне средине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>науке и геодетске услуге, поз.35.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Текуће поправке и одржавање у износу од  </w:t>
      </w:r>
      <w:r w:rsidR="00511925">
        <w:t>626,338.65</w:t>
      </w:r>
      <w:r w:rsidR="00266261">
        <w:t xml:space="preserve"> динара.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Материјал у износу од </w:t>
      </w:r>
      <w:r w:rsidR="00266261">
        <w:t>1,</w:t>
      </w:r>
      <w:r w:rsidR="00511925">
        <w:t>657,371.94</w:t>
      </w:r>
      <w:r w:rsidRPr="007F116F">
        <w:t xml:space="preserve"> динара обухватају административни материјал, материјал за усавршавање и образовање запослених, материјал за саобраћај, материјал за одржавање и културе и одржавање хигијене, материјал за посебне намене</w:t>
      </w:r>
      <w:r w:rsidR="00266261">
        <w:t>.</w:t>
      </w:r>
      <w:r w:rsidRPr="007F116F">
        <w:tab/>
      </w:r>
      <w:r w:rsidRPr="007F116F">
        <w:tab/>
      </w:r>
    </w:p>
    <w:p w:rsidR="00BD521E" w:rsidRPr="00671664" w:rsidRDefault="00BD521E" w:rsidP="00BE1D35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Остале текуће донације и трнсфери у износу </w:t>
      </w:r>
      <w:r w:rsidR="00511925">
        <w:t>2,325,793.60</w:t>
      </w:r>
      <w:r w:rsidRPr="007F116F">
        <w:t xml:space="preserve"> динара се односи на примену „ Закона о привременом уређивању основица за обрачун и исплату плата, односно зарада и других сталних примања код корисника јавних средствава, 10% који се уплаћу држави.</w:t>
      </w:r>
    </w:p>
    <w:p w:rsidR="00BD521E" w:rsidRPr="007F116F" w:rsidRDefault="00BD521E" w:rsidP="00266261">
      <w:pPr>
        <w:tabs>
          <w:tab w:val="left" w:pos="720"/>
          <w:tab w:val="left" w:pos="1170"/>
          <w:tab w:val="left" w:pos="5580"/>
        </w:tabs>
        <w:jc w:val="both"/>
      </w:pPr>
      <w:r w:rsidRPr="007F116F">
        <w:tab/>
        <w:t xml:space="preserve">Машине и опрема у износу од </w:t>
      </w:r>
      <w:r w:rsidR="00266261">
        <w:t>100,480.33</w:t>
      </w:r>
      <w:r w:rsidRPr="007F116F">
        <w:t xml:space="preserve"> динара</w:t>
      </w:r>
      <w:r w:rsidR="00266261">
        <w:t>.</w:t>
      </w:r>
      <w:r w:rsidRPr="007F116F">
        <w:t>.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</w:p>
    <w:p w:rsidR="00BD521E" w:rsidRPr="0040050A" w:rsidRDefault="00BD521E" w:rsidP="00BD521E">
      <w:pPr>
        <w:tabs>
          <w:tab w:val="left" w:pos="720"/>
          <w:tab w:val="left" w:pos="1440"/>
          <w:tab w:val="right" w:pos="14006"/>
        </w:tabs>
        <w:rPr>
          <w:rFonts w:eastAsiaTheme="minorEastAsia"/>
        </w:rPr>
      </w:pPr>
      <w:r w:rsidRPr="007F116F">
        <w:tab/>
      </w:r>
      <w:r w:rsidRPr="007F116F">
        <w:rPr>
          <w:rFonts w:eastAsiaTheme="minorEastAsia"/>
        </w:rPr>
        <w:t>У оквиру овог раздела планирана су средства у износу  од 3,670.000.00 динара на име текуће и сталне буџетске резерве програм-15- програ</w:t>
      </w:r>
      <w:r w:rsidR="0040050A">
        <w:rPr>
          <w:rFonts w:eastAsiaTheme="minorEastAsia"/>
        </w:rPr>
        <w:t>мска активност 0602-0009 и 0010. Искоришћена је текућа буџетска резерва у износу од 108,000.00динара.</w:t>
      </w:r>
    </w:p>
    <w:p w:rsidR="00BD521E" w:rsidRPr="007F116F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rPr>
          <w:rFonts w:eastAsiaTheme="minorEastAsia"/>
        </w:rPr>
        <w:t>.</w:t>
      </w:r>
    </w:p>
    <w:p w:rsidR="00BD521E" w:rsidRPr="007F116F" w:rsidRDefault="00BD521E" w:rsidP="00BD521E">
      <w:pPr>
        <w:tabs>
          <w:tab w:val="left" w:pos="720"/>
          <w:tab w:val="left" w:pos="1440"/>
          <w:tab w:val="right" w:pos="14006"/>
        </w:tabs>
        <w:rPr>
          <w:rFonts w:eastAsiaTheme="minorEastAsia"/>
        </w:rPr>
      </w:pPr>
      <w:r w:rsidRPr="007F116F">
        <w:tab/>
      </w:r>
      <w:r w:rsidRPr="007F116F">
        <w:rPr>
          <w:rFonts w:eastAsiaTheme="minorEastAsia"/>
        </w:rPr>
        <w:t xml:space="preserve">У оквиру овог раздела планирана су средствау износу  од 3,000,000.00 динара –програм 2 –Комунална делатноста на име </w:t>
      </w:r>
    </w:p>
    <w:p w:rsidR="00BD521E" w:rsidRPr="0040050A" w:rsidRDefault="00BD521E" w:rsidP="00BD521E">
      <w:pPr>
        <w:tabs>
          <w:tab w:val="left" w:pos="720"/>
          <w:tab w:val="left" w:pos="1170"/>
          <w:tab w:val="left" w:pos="5580"/>
        </w:tabs>
        <w:jc w:val="both"/>
      </w:pPr>
      <w:r w:rsidRPr="007F116F">
        <w:rPr>
          <w:rFonts w:eastAsiaTheme="minorEastAsia"/>
        </w:rPr>
        <w:t xml:space="preserve">програмске активности 1102-0008Управљање и снадбевање водом за пиће. Овај иснос обухвата услуге(хлорисање и обезбеђивање здраве пијаће воде) и текуће поправке одржавање </w:t>
      </w:r>
      <w:r w:rsidR="0040050A">
        <w:rPr>
          <w:rFonts w:eastAsiaTheme="minorEastAsia"/>
        </w:rPr>
        <w:t xml:space="preserve">утрошено у износу од </w:t>
      </w:r>
      <w:r w:rsidR="00511925">
        <w:rPr>
          <w:rFonts w:eastAsiaTheme="minorEastAsia"/>
        </w:rPr>
        <w:t>1,101,901</w:t>
      </w:r>
      <w:r w:rsidR="00BB043C">
        <w:rPr>
          <w:rFonts w:eastAsiaTheme="minorEastAsia"/>
        </w:rPr>
        <w:t>,</w:t>
      </w:r>
      <w:r w:rsidR="00511925">
        <w:rPr>
          <w:rFonts w:eastAsiaTheme="minorEastAsia"/>
        </w:rPr>
        <w:t>20</w:t>
      </w:r>
      <w:r w:rsidR="0040050A">
        <w:rPr>
          <w:rFonts w:eastAsiaTheme="minorEastAsia"/>
        </w:rPr>
        <w:t>.00 динара.</w:t>
      </w:r>
    </w:p>
    <w:p w:rsidR="00BD521E" w:rsidRPr="00A97CAC" w:rsidRDefault="00BD521E" w:rsidP="0040050A">
      <w:pPr>
        <w:tabs>
          <w:tab w:val="left" w:pos="720"/>
          <w:tab w:val="left" w:pos="1440"/>
          <w:tab w:val="right" w:pos="14006"/>
        </w:tabs>
        <w:rPr>
          <w:rFonts w:eastAsiaTheme="minorEastAsia"/>
        </w:rPr>
      </w:pPr>
      <w:r w:rsidRPr="007F116F">
        <w:tab/>
      </w:r>
      <w:r w:rsidRPr="007F116F">
        <w:rPr>
          <w:rFonts w:eastAsiaTheme="minorEastAsia"/>
        </w:rPr>
        <w:t xml:space="preserve">У оквиру овог раздела планирана су средствау износу  од 3,795,000.00 динара –програм 14 –Развој спорта и омладине програмске активности 1301-0001  </w:t>
      </w:r>
      <w:r w:rsidRPr="007F116F">
        <w:t>Подршка локалним спортским организацијама,удружењима и савезима</w:t>
      </w:r>
      <w:r w:rsidRPr="007F116F">
        <w:rPr>
          <w:rFonts w:eastAsiaTheme="minorEastAsia"/>
        </w:rPr>
        <w:t>. Из</w:t>
      </w:r>
      <w:r w:rsidR="00A97CAC">
        <w:rPr>
          <w:rFonts w:eastAsiaTheme="minorEastAsia"/>
        </w:rPr>
        <w:t>вршена су средства у износу од 2,082,585.20 на име дотација и спорских сеоских игра.</w:t>
      </w:r>
    </w:p>
    <w:p w:rsidR="00BD521E" w:rsidRPr="0040050A" w:rsidRDefault="00BD521E" w:rsidP="0040050A">
      <w:pPr>
        <w:tabs>
          <w:tab w:val="left" w:pos="720"/>
          <w:tab w:val="left" w:pos="1440"/>
          <w:tab w:val="right" w:pos="14006"/>
        </w:tabs>
      </w:pPr>
      <w:r w:rsidRPr="007F116F">
        <w:rPr>
          <w:rFonts w:eastAsiaTheme="minorEastAsia"/>
        </w:rPr>
        <w:tab/>
      </w:r>
      <w:r w:rsidRPr="007F116F">
        <w:rPr>
          <w:rFonts w:eastAsiaTheme="minorEastAsia"/>
        </w:rPr>
        <w:tab/>
      </w:r>
    </w:p>
    <w:p w:rsidR="00BD521E" w:rsidRPr="007F116F" w:rsidRDefault="00BD521E" w:rsidP="00BD521E">
      <w:pPr>
        <w:tabs>
          <w:tab w:val="left" w:pos="720"/>
          <w:tab w:val="right" w:pos="14006"/>
        </w:tabs>
      </w:pPr>
      <w:r w:rsidRPr="007F116F">
        <w:lastRenderedPageBreak/>
        <w:tab/>
      </w:r>
      <w:r w:rsidRPr="007F116F">
        <w:rPr>
          <w:rFonts w:eastAsiaTheme="minorEastAsia"/>
        </w:rPr>
        <w:t xml:space="preserve">У оквиру овог раздела планирана су средствау износу  од 2,500,000.00 динара –програм 13 –Развој културе и  информисање-програмска активности 1201-0004-  </w:t>
      </w:r>
      <w:r w:rsidRPr="007F116F">
        <w:t>Остваривање и унапрђивање јавног интерес у области јавног информисања на основу конкурса..</w:t>
      </w:r>
    </w:p>
    <w:p w:rsidR="00BD521E" w:rsidRPr="0040050A" w:rsidRDefault="0040050A" w:rsidP="00BD521E">
      <w:pPr>
        <w:tabs>
          <w:tab w:val="left" w:pos="720"/>
          <w:tab w:val="right" w:pos="14006"/>
        </w:tabs>
      </w:pPr>
      <w:r>
        <w:t xml:space="preserve"> Укупно извршено укупно </w:t>
      </w:r>
      <w:r w:rsidR="00A97CAC">
        <w:t>761,179.40</w:t>
      </w:r>
      <w:r w:rsidR="001C59D1">
        <w:t xml:space="preserve"> динара.</w:t>
      </w:r>
    </w:p>
    <w:p w:rsidR="00BD521E" w:rsidRPr="007F116F" w:rsidRDefault="00BD521E" w:rsidP="00BD521E">
      <w:pPr>
        <w:tabs>
          <w:tab w:val="left" w:pos="1440"/>
          <w:tab w:val="right" w:pos="14006"/>
        </w:tabs>
        <w:jc w:val="both"/>
        <w:rPr>
          <w:rFonts w:eastAsiaTheme="minorEastAsia"/>
        </w:rPr>
      </w:pPr>
      <w:r w:rsidRPr="007F116F">
        <w:rPr>
          <w:rFonts w:eastAsiaTheme="minorEastAsia"/>
        </w:rPr>
        <w:t xml:space="preserve">            У оквиру овог раздела планирана су и средства од </w:t>
      </w:r>
      <w:r w:rsidR="00A97CAC">
        <w:rPr>
          <w:rFonts w:eastAsiaTheme="minorEastAsia"/>
        </w:rPr>
        <w:t>5,000,000.00</w:t>
      </w:r>
      <w:r w:rsidRPr="007F116F">
        <w:rPr>
          <w:rFonts w:eastAsiaTheme="minorEastAsia"/>
        </w:rPr>
        <w:t xml:space="preserve"> динара на име :Социјална и дечија заштита програм 11</w:t>
      </w:r>
    </w:p>
    <w:p w:rsidR="00BD521E" w:rsidRPr="00671664" w:rsidRDefault="00BD521E" w:rsidP="00671664">
      <w:pPr>
        <w:tabs>
          <w:tab w:val="left" w:pos="1440"/>
          <w:tab w:val="right" w:pos="14006"/>
        </w:tabs>
        <w:jc w:val="both"/>
      </w:pPr>
      <w:r w:rsidRPr="007F116F">
        <w:rPr>
          <w:rFonts w:eastAsiaTheme="minorEastAsia"/>
        </w:rPr>
        <w:t xml:space="preserve">програмска активност 0901-0001 </w:t>
      </w:r>
      <w:r w:rsidRPr="007F116F">
        <w:t>jеднократне помоћи и други облици помоћи</w:t>
      </w:r>
      <w:r w:rsidRPr="007F116F">
        <w:rPr>
          <w:rFonts w:eastAsiaTheme="minorEastAsia"/>
        </w:rPr>
        <w:t xml:space="preserve">. У оквиру ове програмске активности предвиђено је у складу са </w:t>
      </w:r>
      <w:r w:rsidRPr="007F116F">
        <w:t>„Правилником о поступку додељивања иисплати буџетских средстава на име једнократне помоћи грађана на подручју Градске општине Црвени Крст“и то  на основу, Споразум о међусобној сарадњи Градске општине Црвени Крст и Центра за социјални рад „Свети Сава“ Ниш. Ангажовање лица за рад, трансферу средстава на име једнократне помоћи</w:t>
      </w:r>
      <w:r w:rsidR="001C59D1">
        <w:t xml:space="preserve"> нај</w:t>
      </w:r>
      <w:r w:rsidRPr="007F116F">
        <w:t xml:space="preserve">угрoженијим грађанима Градске општине Црвени Крст помоћу ових лица </w:t>
      </w:r>
      <w:r w:rsidR="001C59D1">
        <w:t xml:space="preserve">извршена </w:t>
      </w:r>
      <w:r w:rsidRPr="007F116F">
        <w:t xml:space="preserve">средства </w:t>
      </w:r>
      <w:r w:rsidR="00A97CAC">
        <w:t>по овом основу су 2,728,071.62</w:t>
      </w:r>
      <w:r w:rsidR="001C59D1">
        <w:t xml:space="preserve"> динара.С</w:t>
      </w:r>
      <w:r w:rsidRPr="007F116F">
        <w:t xml:space="preserve">редства </w:t>
      </w:r>
      <w:r w:rsidR="001C59D1">
        <w:t xml:space="preserve"> у износу од </w:t>
      </w:r>
      <w:r w:rsidR="00A97CAC">
        <w:t>461,740</w:t>
      </w:r>
      <w:r w:rsidR="00BB043C">
        <w:rPr>
          <w:lang/>
        </w:rPr>
        <w:t>,</w:t>
      </w:r>
      <w:r w:rsidR="00A97CAC">
        <w:t>01</w:t>
      </w:r>
      <w:r w:rsidR="001C59D1">
        <w:t xml:space="preserve"> </w:t>
      </w:r>
      <w:r w:rsidRPr="007F116F">
        <w:t>на име једнократне помоћи у виду хуманитарних давања у натури и других једнократних помпћи  као и накнада за социјалну заштиту из буџета у складу са „Правилником о поступку додељивања иисплати буџетских средстава на име једнократне помоћи грђана на подручју Градске општине Црвени Крст“ накнада из буџета за децу и породицу, у случају смрти и једнократне помоћи по одлуци Већа .На основу Одлуке Већа закључен је протокол о сарадњи са Удружењем ратних војних инвалида и школом „14. Октобар“за дотацију деци војних инвалида за превоз у виду месчних карата за школску 2017/2018 годину и финансијска помоћ за превоз деце са инвалидетом  уплатом месечно средстава горе поменутој школи.</w:t>
      </w:r>
      <w:r w:rsidR="001C59D1">
        <w:t>Извршена средства 259,445.00</w:t>
      </w:r>
      <w:r w:rsidRPr="007F116F">
        <w:t xml:space="preserve"> динара у оквиру 0901-0008 болест и инавалидност.</w:t>
      </w:r>
    </w:p>
    <w:p w:rsidR="00BD521E" w:rsidRPr="00671664" w:rsidRDefault="00BD521E" w:rsidP="00D2135F">
      <w:pPr>
        <w:tabs>
          <w:tab w:val="left" w:pos="1170"/>
          <w:tab w:val="left" w:pos="5580"/>
        </w:tabs>
        <w:jc w:val="both"/>
      </w:pPr>
      <w:r w:rsidRPr="007F116F">
        <w:tab/>
        <w:t xml:space="preserve">У оквиру овог раздела планирана су средстава од 1,470,000.00 динара на име пројеката „НЕГОВАЊЕ ТРАДИЦИЈЕ, ОБИЧАЈА И ОБЕЛЕЖАВАЊЕЗНАЧАЈНИХ ДАТУМА“ Градске општине Црвени Крст-Програм-13.  Средства су предвиђена на основу „Правилника о критеријумима и поступку расподеле средства из буџета Градске општине Црвени Крст у области спорта и културе“. У оквиру овог пројекта </w:t>
      </w:r>
      <w:r w:rsidR="00D2135F">
        <w:t xml:space="preserve">извршена су средства у износу од </w:t>
      </w:r>
      <w:r w:rsidR="00A97CAC">
        <w:t>502,625.20</w:t>
      </w:r>
      <w:r w:rsidR="00D2135F">
        <w:t>динара.</w:t>
      </w:r>
    </w:p>
    <w:p w:rsidR="00D2135F" w:rsidRPr="00D2135F" w:rsidRDefault="00BD521E" w:rsidP="00D2135F">
      <w:pPr>
        <w:tabs>
          <w:tab w:val="left" w:pos="1170"/>
          <w:tab w:val="left" w:pos="5580"/>
        </w:tabs>
        <w:jc w:val="both"/>
      </w:pPr>
      <w:r w:rsidRPr="007F116F">
        <w:tab/>
        <w:t xml:space="preserve">Уоквиру овог раздела планирана су средства у износу од 450,000.00 динара на име пројекта Градске општине Црвени Крст- </w:t>
      </w:r>
      <w:r w:rsidRPr="007F116F">
        <w:rPr>
          <w:rFonts w:eastAsiaTheme="minorEastAsia"/>
          <w:sz w:val="16"/>
          <w:szCs w:val="16"/>
        </w:rPr>
        <w:t>„</w:t>
      </w:r>
      <w:r w:rsidRPr="007F116F">
        <w:rPr>
          <w:rFonts w:eastAsiaTheme="minorEastAsia"/>
        </w:rPr>
        <w:t>Развој и афирмација културно поетских манифестација  на територији ГО Црвени Крст</w:t>
      </w:r>
      <w:r w:rsidRPr="007F116F">
        <w:t xml:space="preserve"> “. Програм 13- програмска активост 1201-П002. Средства су предвиђена на основу „Правилника о критетијумима и поступку расподеле средства из буџета Градске општине Црвени Крст у области спорта и културе“.У оквиру овог пројекта</w:t>
      </w:r>
      <w:r w:rsidR="00D2135F">
        <w:t xml:space="preserve"> извршена су средства у износу од 2</w:t>
      </w:r>
      <w:r w:rsidR="00A97CAC">
        <w:t>5</w:t>
      </w:r>
      <w:r w:rsidR="00D2135F">
        <w:t>8,554.20 динара.</w:t>
      </w:r>
      <w:r w:rsidR="00D2135F">
        <w:tab/>
      </w:r>
    </w:p>
    <w:p w:rsidR="00BD521E" w:rsidRPr="00D2135F" w:rsidRDefault="00D2135F" w:rsidP="00BD521E">
      <w:pPr>
        <w:tabs>
          <w:tab w:val="left" w:pos="720"/>
        </w:tabs>
        <w:jc w:val="both"/>
      </w:pPr>
      <w:r>
        <w:tab/>
      </w:r>
      <w:r w:rsidR="00BD521E" w:rsidRPr="007F116F">
        <w:rPr>
          <w:rFonts w:eastAsiaTheme="minorEastAsia"/>
        </w:rPr>
        <w:t>У оквиру овог раздела планирана су и средства од 610,000.00динара на име пројекта</w:t>
      </w:r>
      <w:r w:rsidR="00BD521E" w:rsidRPr="007F116F">
        <w:rPr>
          <w:rFonts w:eastAsiaTheme="minorEastAsia"/>
          <w:sz w:val="28"/>
          <w:szCs w:val="28"/>
        </w:rPr>
        <w:t xml:space="preserve"> -</w:t>
      </w:r>
      <w:r w:rsidR="00BD521E" w:rsidRPr="007F116F">
        <w:rPr>
          <w:rFonts w:eastAsiaTheme="minorEastAsia"/>
        </w:rPr>
        <w:t>„ Развој и афирмација туризма кроз манифестације на територији ГО Црвени Крст</w:t>
      </w:r>
      <w:r w:rsidR="00BD521E" w:rsidRPr="007F116F">
        <w:t xml:space="preserve"> “-програм 4-програмска активност 1502-П003.Средства су предвиђена на основу Правилника о критетијумима и поступку расподеле средства из буџета Градске општине Црвени Крст у области спорта и културе. У оквиру овог пројекта </w:t>
      </w:r>
      <w:r>
        <w:t xml:space="preserve">извршена су средства у износу од </w:t>
      </w:r>
      <w:r w:rsidR="00A97CAC">
        <w:t>224,511</w:t>
      </w:r>
      <w:r>
        <w:t>.20 динара.</w:t>
      </w:r>
    </w:p>
    <w:p w:rsidR="00BD521E" w:rsidRPr="007F116F" w:rsidRDefault="00BD521E" w:rsidP="00D2135F">
      <w:pPr>
        <w:tabs>
          <w:tab w:val="left" w:pos="1530"/>
        </w:tabs>
        <w:jc w:val="both"/>
      </w:pPr>
      <w:r w:rsidRPr="007F116F">
        <w:tab/>
      </w:r>
    </w:p>
    <w:p w:rsidR="00BD521E" w:rsidRPr="00D2135F" w:rsidRDefault="00BD521E" w:rsidP="00BD521E">
      <w:pPr>
        <w:tabs>
          <w:tab w:val="left" w:pos="720"/>
          <w:tab w:val="right" w:pos="14006"/>
        </w:tabs>
        <w:rPr>
          <w:rFonts w:eastAsiaTheme="minorEastAsia"/>
        </w:rPr>
      </w:pPr>
      <w:r w:rsidRPr="007F116F">
        <w:tab/>
        <w:t>У оквиру овог раздела предвиђен је- програм 15- Опште услуге локалне самоуправе-0602-П004-прогрмска активност „</w:t>
      </w:r>
      <w:r w:rsidRPr="007F116F">
        <w:rPr>
          <w:rFonts w:eastAsiaTheme="minorEastAsia"/>
        </w:rPr>
        <w:t>Пројекат домови културе, као и места за окупљање и дружење домови културе,спортски терени и паркови као и места за окупљање и дружењења становништва у месним заједницама“ у износу од 2,250,000.00</w:t>
      </w:r>
      <w:r w:rsidR="00D2135F">
        <w:rPr>
          <w:rFonts w:eastAsiaTheme="minorEastAsia"/>
        </w:rPr>
        <w:t xml:space="preserve"> динара. Од  тога је извршено укупно:</w:t>
      </w:r>
    </w:p>
    <w:p w:rsidR="00BD521E" w:rsidRPr="00D2135F" w:rsidRDefault="00BD521E" w:rsidP="00BD521E">
      <w:pPr>
        <w:tabs>
          <w:tab w:val="left" w:pos="1440"/>
          <w:tab w:val="right" w:pos="14006"/>
        </w:tabs>
        <w:rPr>
          <w:rFonts w:eastAsiaTheme="minorEastAsia"/>
        </w:rPr>
      </w:pPr>
      <w:r w:rsidRPr="007F116F">
        <w:rPr>
          <w:rFonts w:eastAsiaTheme="minorEastAsia"/>
        </w:rPr>
        <w:tab/>
        <w:t>-Стални трошокови за плаћање комуналних трошкоова за просторије уступљених од Управе за имовину Града,</w:t>
      </w:r>
      <w:r w:rsidR="00A97CAC">
        <w:rPr>
          <w:rFonts w:eastAsiaTheme="minorEastAsia"/>
        </w:rPr>
        <w:t>215,001,27</w:t>
      </w:r>
      <w:r w:rsidR="00D2135F">
        <w:rPr>
          <w:rFonts w:eastAsiaTheme="minorEastAsia"/>
        </w:rPr>
        <w:t xml:space="preserve"> динара.</w:t>
      </w:r>
    </w:p>
    <w:p w:rsidR="00BD521E" w:rsidRPr="00D2135F" w:rsidRDefault="00BD521E" w:rsidP="00BD521E">
      <w:pPr>
        <w:tabs>
          <w:tab w:val="left" w:pos="1440"/>
          <w:tab w:val="right" w:pos="14006"/>
        </w:tabs>
      </w:pPr>
      <w:r w:rsidRPr="007F116F">
        <w:rPr>
          <w:rFonts w:eastAsiaTheme="minorEastAsia"/>
        </w:rPr>
        <w:tab/>
        <w:t>--Матерјал потребан за поправку ограде и друге намене</w:t>
      </w:r>
      <w:r w:rsidR="00D2135F">
        <w:rPr>
          <w:rFonts w:eastAsiaTheme="minorEastAsia"/>
        </w:rPr>
        <w:t xml:space="preserve">  у износу од  </w:t>
      </w:r>
      <w:r w:rsidR="003D613E">
        <w:rPr>
          <w:rFonts w:eastAsiaTheme="minorEastAsia"/>
        </w:rPr>
        <w:t>241,643.30</w:t>
      </w:r>
      <w:r w:rsidR="00A97CAC">
        <w:rPr>
          <w:rFonts w:eastAsiaTheme="minorEastAsia"/>
        </w:rPr>
        <w:t xml:space="preserve"> </w:t>
      </w:r>
      <w:r w:rsidR="00D2135F">
        <w:rPr>
          <w:rFonts w:eastAsiaTheme="minorEastAsia"/>
        </w:rPr>
        <w:t>динара.</w:t>
      </w:r>
    </w:p>
    <w:p w:rsidR="00BD521E" w:rsidRPr="007F116F" w:rsidRDefault="00BD521E" w:rsidP="00BD521E">
      <w:pPr>
        <w:tabs>
          <w:tab w:val="left" w:pos="720"/>
        </w:tabs>
      </w:pPr>
      <w:r w:rsidRPr="007F116F">
        <w:tab/>
        <w:t>У оквиру овог раздела су и два ИПА пројекта –програм 15:</w:t>
      </w:r>
    </w:p>
    <w:p w:rsidR="00D2135F" w:rsidRPr="00671664" w:rsidRDefault="00BD521E" w:rsidP="00671664">
      <w:pPr>
        <w:tabs>
          <w:tab w:val="left" w:pos="1050"/>
        </w:tabs>
        <w:rPr>
          <w:rFonts w:eastAsiaTheme="minorEastAsia"/>
        </w:rPr>
      </w:pPr>
      <w:r w:rsidRPr="007717D2">
        <w:lastRenderedPageBreak/>
        <w:tab/>
        <w:t>-програмска активност 0602-П005-</w:t>
      </w:r>
      <w:r w:rsidRPr="007717D2">
        <w:rPr>
          <w:rFonts w:eastAsiaTheme="minorEastAsia"/>
        </w:rPr>
        <w:t>„Туризам и традиција-разнобојно,забавно и атрактивно“ су предвиђена средства у износу од 42,480,197.00 динара. Од тога средства ГО Цревни Крст за суфинансирање и предфинансирање у износу од 16,614,346.00 динара и донације 25,865,851 динара.од тога</w:t>
      </w:r>
      <w:r w:rsidR="00E63EC1" w:rsidRPr="007717D2">
        <w:rPr>
          <w:rFonts w:eastAsiaTheme="minorEastAsia"/>
        </w:rPr>
        <w:t xml:space="preserve"> укупно изврш</w:t>
      </w:r>
      <w:r w:rsidR="007717D2" w:rsidRPr="007717D2">
        <w:rPr>
          <w:rFonts w:eastAsiaTheme="minorEastAsia"/>
        </w:rPr>
        <w:t>е</w:t>
      </w:r>
      <w:r w:rsidR="00E63EC1" w:rsidRPr="007717D2">
        <w:rPr>
          <w:rFonts w:eastAsiaTheme="minorEastAsia"/>
        </w:rPr>
        <w:t xml:space="preserve">на средства износе </w:t>
      </w:r>
      <w:r w:rsidR="007717D2" w:rsidRPr="007717D2">
        <w:rPr>
          <w:lang w:val="sr-Cyrl-CS"/>
        </w:rPr>
        <w:t xml:space="preserve"> </w:t>
      </w:r>
      <w:r w:rsidR="003E7005">
        <w:rPr>
          <w:lang w:val="sr-Cyrl-CS"/>
        </w:rPr>
        <w:t>19</w:t>
      </w:r>
      <w:r w:rsidR="007717D2" w:rsidRPr="007717D2">
        <w:rPr>
          <w:lang w:val="sr-Cyrl-CS"/>
        </w:rPr>
        <w:t>,</w:t>
      </w:r>
      <w:r w:rsidR="003E7005">
        <w:rPr>
          <w:lang w:val="sr-Cyrl-CS"/>
        </w:rPr>
        <w:t>141,199.78</w:t>
      </w:r>
      <w:r w:rsidR="007717D2" w:rsidRPr="007717D2">
        <w:rPr>
          <w:lang w:val="sr-Cyrl-CS"/>
        </w:rPr>
        <w:t xml:space="preserve"> динара.</w:t>
      </w:r>
    </w:p>
    <w:p w:rsidR="00BD521E" w:rsidRPr="007717D2" w:rsidRDefault="00BD521E" w:rsidP="00BD521E">
      <w:pPr>
        <w:tabs>
          <w:tab w:val="left" w:pos="1050"/>
        </w:tabs>
        <w:rPr>
          <w:rFonts w:eastAsiaTheme="minorEastAsia"/>
        </w:rPr>
      </w:pPr>
      <w:r w:rsidRPr="007717D2">
        <w:rPr>
          <w:rFonts w:eastAsiaTheme="minorEastAsia"/>
        </w:rPr>
        <w:tab/>
      </w:r>
      <w:r w:rsidRPr="007717D2">
        <w:t>-програмска активност 0602-П006“</w:t>
      </w:r>
      <w:r w:rsidRPr="007717D2">
        <w:rPr>
          <w:rFonts w:eastAsiaTheme="minorEastAsia"/>
        </w:rPr>
        <w:t xml:space="preserve"> Улагање у здравње и просперитет младих у Бугарско – Српском региону“су превиђена средства у износу од 43,740,291.00 динара. Од тога средства ГО Цревни Крст за суфинансирање и предфинансирање у износу од 16,764,796.00 динара и донације 26,975,495.00 динараод тога</w:t>
      </w:r>
      <w:r w:rsidR="007717D2" w:rsidRPr="007717D2">
        <w:rPr>
          <w:rFonts w:eastAsiaTheme="minorEastAsia"/>
        </w:rPr>
        <w:t>укупно извршена средства износе</w:t>
      </w:r>
      <w:r w:rsidR="007717D2" w:rsidRPr="007717D2">
        <w:rPr>
          <w:lang w:val="sr-Cyrl-CS"/>
        </w:rPr>
        <w:t>,</w:t>
      </w:r>
      <w:r w:rsidR="003E7005">
        <w:rPr>
          <w:lang w:val="sr-Cyrl-CS"/>
        </w:rPr>
        <w:t>15,666,964.73</w:t>
      </w:r>
      <w:r w:rsidR="007717D2" w:rsidRPr="007717D2">
        <w:rPr>
          <w:lang w:val="sr-Cyrl-CS"/>
        </w:rPr>
        <w:t xml:space="preserve"> донара.</w:t>
      </w:r>
    </w:p>
    <w:p w:rsidR="00BD521E" w:rsidRPr="00671664" w:rsidRDefault="00BD521E" w:rsidP="007717D2">
      <w:pPr>
        <w:tabs>
          <w:tab w:val="left" w:pos="1050"/>
        </w:tabs>
        <w:rPr>
          <w:rFonts w:eastAsiaTheme="minorEastAsia"/>
        </w:rPr>
      </w:pPr>
      <w:r w:rsidRPr="007F116F">
        <w:rPr>
          <w:rFonts w:eastAsiaTheme="minorEastAsia"/>
        </w:rPr>
        <w:tab/>
      </w:r>
    </w:p>
    <w:p w:rsidR="00BD521E" w:rsidRPr="007F116F" w:rsidRDefault="00BD521E" w:rsidP="00BD521E">
      <w:pPr>
        <w:pStyle w:val="BodyText"/>
        <w:tabs>
          <w:tab w:val="left" w:pos="345"/>
        </w:tabs>
        <w:jc w:val="left"/>
        <w:rPr>
          <w:b w:val="0"/>
        </w:rPr>
      </w:pPr>
      <w:r w:rsidRPr="007F116F">
        <w:rPr>
          <w:rFonts w:eastAsiaTheme="minorEastAsia"/>
          <w:b w:val="0"/>
        </w:rPr>
        <w:tab/>
        <w:t>-</w:t>
      </w:r>
      <w:r w:rsidRPr="007F116F">
        <w:rPr>
          <w:rFonts w:eastAsiaTheme="minorEastAsia"/>
          <w:b w:val="0"/>
        </w:rPr>
        <w:tab/>
      </w:r>
      <w:r w:rsidRPr="007F116F">
        <w:rPr>
          <w:rFonts w:eastAsiaTheme="minorEastAsia"/>
          <w:b w:val="0"/>
        </w:rPr>
        <w:tab/>
        <w:t>-</w:t>
      </w:r>
      <w:r w:rsidRPr="007F116F">
        <w:rPr>
          <w:b w:val="0"/>
        </w:rPr>
        <w:t xml:space="preserve"> програмска активност 0602-П007</w:t>
      </w:r>
      <w:r w:rsidRPr="007F116F">
        <w:rPr>
          <w:rFonts w:eastAsiaTheme="minorEastAsia"/>
          <w:b w:val="0"/>
        </w:rPr>
        <w:t xml:space="preserve"> Финансирање удружење грађана некласификована на другом месту</w:t>
      </w:r>
    </w:p>
    <w:p w:rsidR="00BD521E" w:rsidRPr="007717D2" w:rsidRDefault="00BD521E" w:rsidP="007717D2">
      <w:pPr>
        <w:pStyle w:val="BodyText"/>
        <w:tabs>
          <w:tab w:val="left" w:pos="345"/>
        </w:tabs>
        <w:jc w:val="left"/>
        <w:rPr>
          <w:rFonts w:eastAsiaTheme="minorEastAsia"/>
          <w:b w:val="0"/>
        </w:rPr>
      </w:pPr>
      <w:r w:rsidRPr="007F116F">
        <w:rPr>
          <w:b w:val="0"/>
        </w:rPr>
        <w:tab/>
      </w:r>
      <w:r w:rsidRPr="007F116F">
        <w:rPr>
          <w:b w:val="0"/>
        </w:rPr>
        <w:tab/>
        <w:t xml:space="preserve">Средства су предвиђена у износу од 800,000.00 динара </w:t>
      </w:r>
      <w:r w:rsidR="007717D2">
        <w:rPr>
          <w:b w:val="0"/>
        </w:rPr>
        <w:t xml:space="preserve">извршена у износу од </w:t>
      </w:r>
      <w:r w:rsidR="003E7005">
        <w:rPr>
          <w:b w:val="0"/>
        </w:rPr>
        <w:t>641,635.80</w:t>
      </w:r>
      <w:r w:rsidR="007717D2">
        <w:rPr>
          <w:b w:val="0"/>
        </w:rPr>
        <w:t xml:space="preserve"> динара.</w:t>
      </w:r>
    </w:p>
    <w:p w:rsidR="00BD521E" w:rsidRPr="007F116F" w:rsidRDefault="00BD521E" w:rsidP="00A066AF">
      <w:pPr>
        <w:tabs>
          <w:tab w:val="left" w:pos="1050"/>
          <w:tab w:val="left" w:pos="9585"/>
        </w:tabs>
        <w:rPr>
          <w:color w:val="000000" w:themeColor="text1"/>
        </w:rPr>
      </w:pPr>
      <w:r w:rsidRPr="007F116F">
        <w:rPr>
          <w:rFonts w:eastAsiaTheme="minorEastAsia"/>
        </w:rPr>
        <w:tab/>
      </w:r>
    </w:p>
    <w:p w:rsidR="00BD521E" w:rsidRDefault="00BD521E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FB5D59" w:rsidRPr="007F116F" w:rsidRDefault="00FB5D59" w:rsidP="00BD521E">
      <w:pPr>
        <w:tabs>
          <w:tab w:val="left" w:pos="1050"/>
          <w:tab w:val="left" w:pos="9750"/>
          <w:tab w:val="left" w:pos="12420"/>
        </w:tabs>
        <w:rPr>
          <w:color w:val="000000" w:themeColor="text1"/>
        </w:rPr>
      </w:pPr>
    </w:p>
    <w:p w:rsidR="00D21A35" w:rsidRPr="00420A7F" w:rsidRDefault="00420A7F" w:rsidP="00420A7F">
      <w:pPr>
        <w:pStyle w:val="BodyText"/>
        <w:tabs>
          <w:tab w:val="left" w:pos="10905"/>
        </w:tabs>
        <w:jc w:val="left"/>
        <w:rPr>
          <w:b w:val="0"/>
          <w:sz w:val="20"/>
          <w:lang/>
        </w:rPr>
      </w:pPr>
      <w:r>
        <w:rPr>
          <w:b w:val="0"/>
          <w:sz w:val="20"/>
          <w:lang w:val="en-US"/>
        </w:rPr>
        <w:tab/>
      </w:r>
      <w:r>
        <w:rPr>
          <w:b w:val="0"/>
          <w:sz w:val="20"/>
          <w:lang/>
        </w:rPr>
        <w:t>Одсек зс финансије и буџет</w:t>
      </w:r>
    </w:p>
    <w:p w:rsidR="00D21A35" w:rsidRPr="007F116F" w:rsidRDefault="00D21A35" w:rsidP="008D5D19">
      <w:pPr>
        <w:pStyle w:val="BodyText"/>
        <w:jc w:val="center"/>
        <w:rPr>
          <w:b w:val="0"/>
          <w:sz w:val="20"/>
          <w:lang w:val="en-US"/>
        </w:rPr>
      </w:pPr>
    </w:p>
    <w:p w:rsidR="00DD118D" w:rsidRPr="007F116F" w:rsidRDefault="00DD118D" w:rsidP="008D5D19">
      <w:pPr>
        <w:pStyle w:val="BodyText"/>
        <w:jc w:val="center"/>
        <w:rPr>
          <w:b w:val="0"/>
          <w:sz w:val="20"/>
          <w:lang w:val="en-US"/>
        </w:rPr>
      </w:pPr>
    </w:p>
    <w:p w:rsidR="009F66F8" w:rsidRPr="00420A7F" w:rsidRDefault="009F66F8" w:rsidP="009F66F8">
      <w:pPr>
        <w:pStyle w:val="BodyText"/>
        <w:tabs>
          <w:tab w:val="left" w:pos="9885"/>
        </w:tabs>
        <w:rPr>
          <w:sz w:val="20"/>
          <w:lang/>
        </w:rPr>
      </w:pPr>
    </w:p>
    <w:p w:rsidR="00DD118D" w:rsidRPr="009F66F8" w:rsidRDefault="009F66F8" w:rsidP="009F66F8">
      <w:pPr>
        <w:pStyle w:val="BodyText"/>
        <w:tabs>
          <w:tab w:val="left" w:pos="9885"/>
        </w:tabs>
        <w:rPr>
          <w:sz w:val="20"/>
        </w:rPr>
      </w:pPr>
      <w:r>
        <w:rPr>
          <w:sz w:val="20"/>
        </w:rPr>
        <w:tab/>
        <w:t>______________________________________</w:t>
      </w:r>
    </w:p>
    <w:p w:rsidR="00DD118D" w:rsidRDefault="00DD118D" w:rsidP="00DD118D">
      <w:pPr>
        <w:pStyle w:val="BodyText"/>
        <w:tabs>
          <w:tab w:val="left" w:pos="9975"/>
        </w:tabs>
        <w:jc w:val="left"/>
        <w:rPr>
          <w:sz w:val="20"/>
        </w:rPr>
      </w:pPr>
    </w:p>
    <w:p w:rsidR="00DD118D" w:rsidRDefault="009F66F8" w:rsidP="00DD118D">
      <w:pPr>
        <w:pStyle w:val="BodyText"/>
        <w:tabs>
          <w:tab w:val="left" w:pos="9975"/>
        </w:tabs>
        <w:jc w:val="left"/>
        <w:rPr>
          <w:sz w:val="20"/>
        </w:rPr>
      </w:pPr>
      <w:r>
        <w:rPr>
          <w:sz w:val="20"/>
        </w:rPr>
        <w:tab/>
      </w:r>
    </w:p>
    <w:p w:rsidR="00DD118D" w:rsidRDefault="00DD118D" w:rsidP="00DD118D">
      <w:pPr>
        <w:pStyle w:val="BodyText"/>
        <w:tabs>
          <w:tab w:val="left" w:pos="9975"/>
        </w:tabs>
        <w:jc w:val="left"/>
        <w:rPr>
          <w:sz w:val="20"/>
          <w:lang w:val="en-US"/>
        </w:rPr>
      </w:pPr>
    </w:p>
    <w:bookmarkEnd w:id="2"/>
    <w:bookmarkEnd w:id="3"/>
    <w:bookmarkEnd w:id="4"/>
    <w:bookmarkEnd w:id="5"/>
    <w:p w:rsidR="00E820F8" w:rsidRDefault="00E820F8" w:rsidP="00DD118D">
      <w:pPr>
        <w:pStyle w:val="BodyText"/>
        <w:tabs>
          <w:tab w:val="left" w:pos="9975"/>
        </w:tabs>
        <w:jc w:val="left"/>
        <w:rPr>
          <w:sz w:val="20"/>
          <w:lang w:val="en-US"/>
        </w:rPr>
      </w:pPr>
    </w:p>
    <w:sectPr w:rsidR="00E820F8" w:rsidSect="00F21889">
      <w:headerReference w:type="default" r:id="rId9"/>
      <w:footerReference w:type="default" r:id="rId10"/>
      <w:pgSz w:w="16840" w:h="11907" w:orient="landscape"/>
      <w:pgMar w:top="1168" w:right="851" w:bottom="125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F0" w:rsidRDefault="00D600F0">
      <w:r>
        <w:separator/>
      </w:r>
    </w:p>
  </w:endnote>
  <w:endnote w:type="continuationSeparator" w:id="0">
    <w:p w:rsidR="00D600F0" w:rsidRDefault="00D6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89" w:rsidRDefault="000410F9">
    <w:pPr>
      <w:pStyle w:val="Footer"/>
      <w:framePr w:wrap="auto" w:vAnchor="text" w:hAnchor="margin" w:xAlign="center" w:y="1"/>
      <w:rPr>
        <w:noProof/>
      </w:rPr>
    </w:pPr>
    <w:r>
      <w:fldChar w:fldCharType="begin"/>
    </w:r>
    <w:r w:rsidR="00F21889">
      <w:instrText xml:space="preserve">page  </w:instrText>
    </w:r>
    <w:r>
      <w:fldChar w:fldCharType="separate"/>
    </w:r>
    <w:r w:rsidR="004576B6">
      <w:rPr>
        <w:noProof/>
      </w:rPr>
      <w:t>1</w:t>
    </w:r>
    <w:r>
      <w:rPr>
        <w:noProof/>
      </w:rPr>
      <w:fldChar w:fldCharType="end"/>
    </w:r>
  </w:p>
  <w:p w:rsidR="00F21889" w:rsidRDefault="00FB5D59" w:rsidP="00FB5D59">
    <w:pPr>
      <w:pStyle w:val="Footer"/>
      <w:tabs>
        <w:tab w:val="clear" w:pos="4703"/>
        <w:tab w:val="clear" w:pos="9406"/>
        <w:tab w:val="left" w:pos="7905"/>
      </w:tabs>
    </w:pPr>
    <w:r>
      <w:tab/>
    </w:r>
  </w:p>
  <w:p w:rsidR="00FB5D59" w:rsidRDefault="00FB5D59" w:rsidP="00FB5D59">
    <w:pPr>
      <w:pStyle w:val="Footer"/>
      <w:tabs>
        <w:tab w:val="clear" w:pos="4703"/>
        <w:tab w:val="clear" w:pos="9406"/>
        <w:tab w:val="left" w:pos="7905"/>
      </w:tabs>
    </w:pPr>
  </w:p>
  <w:p w:rsidR="00FB5D59" w:rsidRDefault="00FB5D59" w:rsidP="00FB5D59">
    <w:pPr>
      <w:pStyle w:val="Footer"/>
      <w:tabs>
        <w:tab w:val="clear" w:pos="4703"/>
        <w:tab w:val="clear" w:pos="9406"/>
        <w:tab w:val="left" w:pos="7905"/>
      </w:tabs>
    </w:pPr>
  </w:p>
  <w:p w:rsidR="00FB5D59" w:rsidRDefault="00FB5D59" w:rsidP="00FB5D59">
    <w:pPr>
      <w:pStyle w:val="Footer"/>
      <w:tabs>
        <w:tab w:val="clear" w:pos="4703"/>
        <w:tab w:val="clear" w:pos="9406"/>
        <w:tab w:val="left" w:pos="79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F0" w:rsidRDefault="00D600F0">
      <w:r>
        <w:separator/>
      </w:r>
    </w:p>
  </w:footnote>
  <w:footnote w:type="continuationSeparator" w:id="0">
    <w:p w:rsidR="00D600F0" w:rsidRDefault="00D60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0F8" w:rsidRDefault="00E820F8" w:rsidP="00493600">
    <w:pPr>
      <w:pStyle w:val="Header"/>
    </w:pPr>
  </w:p>
  <w:p w:rsidR="00493600" w:rsidRDefault="00493600" w:rsidP="00493600">
    <w:pPr>
      <w:pStyle w:val="Header"/>
    </w:pPr>
  </w:p>
  <w:p w:rsidR="00493600" w:rsidRDefault="00493600" w:rsidP="00493600">
    <w:pPr>
      <w:pStyle w:val="Header"/>
    </w:pPr>
  </w:p>
  <w:p w:rsidR="00493600" w:rsidRPr="00493600" w:rsidRDefault="00493600" w:rsidP="004936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893"/>
    <w:multiLevelType w:val="hybridMultilevel"/>
    <w:tmpl w:val="8118E0BE"/>
    <w:lvl w:ilvl="0" w:tplc="FDE836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042D6"/>
    <w:multiLevelType w:val="hybridMultilevel"/>
    <w:tmpl w:val="85B28480"/>
    <w:lvl w:ilvl="0" w:tplc="F17485E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5CF117F"/>
    <w:multiLevelType w:val="hybridMultilevel"/>
    <w:tmpl w:val="6E86986A"/>
    <w:lvl w:ilvl="0" w:tplc="49022B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175D4D"/>
    <w:multiLevelType w:val="hybridMultilevel"/>
    <w:tmpl w:val="CAA0D2DE"/>
    <w:lvl w:ilvl="0" w:tplc="74963B3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36AF1BFD"/>
    <w:multiLevelType w:val="hybridMultilevel"/>
    <w:tmpl w:val="33189342"/>
    <w:lvl w:ilvl="0" w:tplc="19C2AF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A2EB3"/>
    <w:multiLevelType w:val="hybridMultilevel"/>
    <w:tmpl w:val="886C2DA2"/>
    <w:lvl w:ilvl="0" w:tplc="2A623F8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2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>
    <w:nsid w:val="57D55F2F"/>
    <w:multiLevelType w:val="hybridMultilevel"/>
    <w:tmpl w:val="01043D14"/>
    <w:lvl w:ilvl="0" w:tplc="1944CF52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A6945DF"/>
    <w:multiLevelType w:val="hybridMultilevel"/>
    <w:tmpl w:val="6DC6AC76"/>
    <w:lvl w:ilvl="0" w:tplc="4F0ABC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AA11F05"/>
    <w:multiLevelType w:val="hybridMultilevel"/>
    <w:tmpl w:val="26ACEA0E"/>
    <w:lvl w:ilvl="0" w:tplc="5A3E9A5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9B01ED7"/>
    <w:multiLevelType w:val="hybridMultilevel"/>
    <w:tmpl w:val="33189342"/>
    <w:lvl w:ilvl="0" w:tplc="19C2AF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6"/>
  </w:num>
  <w:num w:numId="2">
    <w:abstractNumId w:val="35"/>
  </w:num>
  <w:num w:numId="3">
    <w:abstractNumId w:val="15"/>
  </w:num>
  <w:num w:numId="4">
    <w:abstractNumId w:val="7"/>
  </w:num>
  <w:num w:numId="5">
    <w:abstractNumId w:val="4"/>
  </w:num>
  <w:num w:numId="6">
    <w:abstractNumId w:val="5"/>
  </w:num>
  <w:num w:numId="7">
    <w:abstractNumId w:val="19"/>
  </w:num>
  <w:num w:numId="8">
    <w:abstractNumId w:val="20"/>
  </w:num>
  <w:num w:numId="9">
    <w:abstractNumId w:val="33"/>
  </w:num>
  <w:num w:numId="10">
    <w:abstractNumId w:val="6"/>
  </w:num>
  <w:num w:numId="11">
    <w:abstractNumId w:val="28"/>
  </w:num>
  <w:num w:numId="12">
    <w:abstractNumId w:val="8"/>
  </w:num>
  <w:num w:numId="13">
    <w:abstractNumId w:val="1"/>
  </w:num>
  <w:num w:numId="14">
    <w:abstractNumId w:val="10"/>
  </w:num>
  <w:num w:numId="15">
    <w:abstractNumId w:val="30"/>
  </w:num>
  <w:num w:numId="16">
    <w:abstractNumId w:val="37"/>
  </w:num>
  <w:num w:numId="17">
    <w:abstractNumId w:val="9"/>
  </w:num>
  <w:num w:numId="18">
    <w:abstractNumId w:val="34"/>
  </w:num>
  <w:num w:numId="19">
    <w:abstractNumId w:val="2"/>
  </w:num>
  <w:num w:numId="20">
    <w:abstractNumId w:val="24"/>
  </w:num>
  <w:num w:numId="21">
    <w:abstractNumId w:val="29"/>
  </w:num>
  <w:num w:numId="22">
    <w:abstractNumId w:val="22"/>
  </w:num>
  <w:num w:numId="23">
    <w:abstractNumId w:val="3"/>
  </w:num>
  <w:num w:numId="24">
    <w:abstractNumId w:val="14"/>
  </w:num>
  <w:num w:numId="25">
    <w:abstractNumId w:val="36"/>
  </w:num>
  <w:num w:numId="26">
    <w:abstractNumId w:val="0"/>
  </w:num>
  <w:num w:numId="27">
    <w:abstractNumId w:val="17"/>
  </w:num>
  <w:num w:numId="28">
    <w:abstractNumId w:val="11"/>
  </w:num>
  <w:num w:numId="29">
    <w:abstractNumId w:val="27"/>
  </w:num>
  <w:num w:numId="30">
    <w:abstractNumId w:val="12"/>
  </w:num>
  <w:num w:numId="31">
    <w:abstractNumId w:val="13"/>
  </w:num>
  <w:num w:numId="32">
    <w:abstractNumId w:val="25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32"/>
  </w:num>
  <w:num w:numId="38">
    <w:abstractNumId w:val="26"/>
  </w:num>
  <w:num w:numId="39">
    <w:abstractNumId w:val="21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185C"/>
    <w:rsid w:val="00000876"/>
    <w:rsid w:val="00001B35"/>
    <w:rsid w:val="000023CF"/>
    <w:rsid w:val="0000339A"/>
    <w:rsid w:val="000034E3"/>
    <w:rsid w:val="00004573"/>
    <w:rsid w:val="00004A53"/>
    <w:rsid w:val="00004ECF"/>
    <w:rsid w:val="00006146"/>
    <w:rsid w:val="00006D02"/>
    <w:rsid w:val="00011644"/>
    <w:rsid w:val="00012018"/>
    <w:rsid w:val="000121E2"/>
    <w:rsid w:val="00012652"/>
    <w:rsid w:val="000132D5"/>
    <w:rsid w:val="00013796"/>
    <w:rsid w:val="00014F0D"/>
    <w:rsid w:val="00015506"/>
    <w:rsid w:val="00015C79"/>
    <w:rsid w:val="000165C6"/>
    <w:rsid w:val="00016672"/>
    <w:rsid w:val="0001674B"/>
    <w:rsid w:val="00017B8C"/>
    <w:rsid w:val="0002016F"/>
    <w:rsid w:val="00020BA9"/>
    <w:rsid w:val="00020E53"/>
    <w:rsid w:val="0002368C"/>
    <w:rsid w:val="00023F47"/>
    <w:rsid w:val="00026972"/>
    <w:rsid w:val="00027C89"/>
    <w:rsid w:val="00030067"/>
    <w:rsid w:val="00031353"/>
    <w:rsid w:val="00032117"/>
    <w:rsid w:val="00034751"/>
    <w:rsid w:val="00034C9C"/>
    <w:rsid w:val="000357DE"/>
    <w:rsid w:val="0003633E"/>
    <w:rsid w:val="000369A7"/>
    <w:rsid w:val="00036EA3"/>
    <w:rsid w:val="000378BC"/>
    <w:rsid w:val="00037CAB"/>
    <w:rsid w:val="00037E49"/>
    <w:rsid w:val="000410F9"/>
    <w:rsid w:val="000419D3"/>
    <w:rsid w:val="000422C0"/>
    <w:rsid w:val="0004254D"/>
    <w:rsid w:val="00042803"/>
    <w:rsid w:val="00042B8A"/>
    <w:rsid w:val="000435F9"/>
    <w:rsid w:val="0004365F"/>
    <w:rsid w:val="00043AE1"/>
    <w:rsid w:val="00044242"/>
    <w:rsid w:val="00044798"/>
    <w:rsid w:val="000453D7"/>
    <w:rsid w:val="000459B2"/>
    <w:rsid w:val="0004621D"/>
    <w:rsid w:val="0004656B"/>
    <w:rsid w:val="00046B83"/>
    <w:rsid w:val="00050451"/>
    <w:rsid w:val="00050657"/>
    <w:rsid w:val="00050CD9"/>
    <w:rsid w:val="000515ED"/>
    <w:rsid w:val="000519CD"/>
    <w:rsid w:val="0005223B"/>
    <w:rsid w:val="00052858"/>
    <w:rsid w:val="00056148"/>
    <w:rsid w:val="00056B83"/>
    <w:rsid w:val="00056C88"/>
    <w:rsid w:val="00056CB4"/>
    <w:rsid w:val="0006003B"/>
    <w:rsid w:val="00060909"/>
    <w:rsid w:val="000611DD"/>
    <w:rsid w:val="00063D53"/>
    <w:rsid w:val="00064786"/>
    <w:rsid w:val="000652AA"/>
    <w:rsid w:val="00065F89"/>
    <w:rsid w:val="00066371"/>
    <w:rsid w:val="00066920"/>
    <w:rsid w:val="00066F3C"/>
    <w:rsid w:val="00067257"/>
    <w:rsid w:val="00070081"/>
    <w:rsid w:val="0007058F"/>
    <w:rsid w:val="00070B4C"/>
    <w:rsid w:val="00070D98"/>
    <w:rsid w:val="00071284"/>
    <w:rsid w:val="000723C1"/>
    <w:rsid w:val="00072641"/>
    <w:rsid w:val="000732AF"/>
    <w:rsid w:val="000737E0"/>
    <w:rsid w:val="00074BB1"/>
    <w:rsid w:val="00075DF8"/>
    <w:rsid w:val="00076150"/>
    <w:rsid w:val="00077779"/>
    <w:rsid w:val="00077CC2"/>
    <w:rsid w:val="000828FE"/>
    <w:rsid w:val="00083CD5"/>
    <w:rsid w:val="00084C1E"/>
    <w:rsid w:val="00085C93"/>
    <w:rsid w:val="00086013"/>
    <w:rsid w:val="0008603A"/>
    <w:rsid w:val="00087CEA"/>
    <w:rsid w:val="00087DFD"/>
    <w:rsid w:val="0009075F"/>
    <w:rsid w:val="000916DE"/>
    <w:rsid w:val="000918DF"/>
    <w:rsid w:val="00092CFF"/>
    <w:rsid w:val="00094090"/>
    <w:rsid w:val="00094620"/>
    <w:rsid w:val="000953F9"/>
    <w:rsid w:val="000A0049"/>
    <w:rsid w:val="000A0B94"/>
    <w:rsid w:val="000A2A2A"/>
    <w:rsid w:val="000A3982"/>
    <w:rsid w:val="000A6A46"/>
    <w:rsid w:val="000B0A57"/>
    <w:rsid w:val="000B0ADB"/>
    <w:rsid w:val="000B1B9A"/>
    <w:rsid w:val="000B2DFF"/>
    <w:rsid w:val="000B40B0"/>
    <w:rsid w:val="000B48D3"/>
    <w:rsid w:val="000B51EE"/>
    <w:rsid w:val="000B6256"/>
    <w:rsid w:val="000C05FD"/>
    <w:rsid w:val="000C0C38"/>
    <w:rsid w:val="000C24B3"/>
    <w:rsid w:val="000C2F74"/>
    <w:rsid w:val="000C4095"/>
    <w:rsid w:val="000C5EAB"/>
    <w:rsid w:val="000C69DC"/>
    <w:rsid w:val="000C7277"/>
    <w:rsid w:val="000C7CCF"/>
    <w:rsid w:val="000D024C"/>
    <w:rsid w:val="000D0388"/>
    <w:rsid w:val="000D06EF"/>
    <w:rsid w:val="000D1078"/>
    <w:rsid w:val="000D15E3"/>
    <w:rsid w:val="000D17E2"/>
    <w:rsid w:val="000D1A57"/>
    <w:rsid w:val="000D1E0D"/>
    <w:rsid w:val="000D3357"/>
    <w:rsid w:val="000D4060"/>
    <w:rsid w:val="000D4210"/>
    <w:rsid w:val="000D42A9"/>
    <w:rsid w:val="000D5FCA"/>
    <w:rsid w:val="000D6684"/>
    <w:rsid w:val="000D7796"/>
    <w:rsid w:val="000D7F11"/>
    <w:rsid w:val="000E093A"/>
    <w:rsid w:val="000E1771"/>
    <w:rsid w:val="000E1D31"/>
    <w:rsid w:val="000E204B"/>
    <w:rsid w:val="000E23FE"/>
    <w:rsid w:val="000E37E4"/>
    <w:rsid w:val="000E54F9"/>
    <w:rsid w:val="000E688B"/>
    <w:rsid w:val="000E6CC3"/>
    <w:rsid w:val="000F2D5F"/>
    <w:rsid w:val="000F2DEF"/>
    <w:rsid w:val="000F2F12"/>
    <w:rsid w:val="000F3AD8"/>
    <w:rsid w:val="000F3AE2"/>
    <w:rsid w:val="000F7F20"/>
    <w:rsid w:val="00102ED6"/>
    <w:rsid w:val="00102F31"/>
    <w:rsid w:val="00104249"/>
    <w:rsid w:val="00104CB0"/>
    <w:rsid w:val="001061C5"/>
    <w:rsid w:val="00106291"/>
    <w:rsid w:val="00106521"/>
    <w:rsid w:val="00106F9D"/>
    <w:rsid w:val="00107519"/>
    <w:rsid w:val="00107CE9"/>
    <w:rsid w:val="0011092D"/>
    <w:rsid w:val="00110D08"/>
    <w:rsid w:val="00110D57"/>
    <w:rsid w:val="001119C1"/>
    <w:rsid w:val="001123BE"/>
    <w:rsid w:val="0011301F"/>
    <w:rsid w:val="001147F4"/>
    <w:rsid w:val="001149A0"/>
    <w:rsid w:val="00115003"/>
    <w:rsid w:val="00115049"/>
    <w:rsid w:val="00115943"/>
    <w:rsid w:val="00116419"/>
    <w:rsid w:val="00116911"/>
    <w:rsid w:val="001208A6"/>
    <w:rsid w:val="00121289"/>
    <w:rsid w:val="0012134A"/>
    <w:rsid w:val="001216DC"/>
    <w:rsid w:val="00121CF7"/>
    <w:rsid w:val="00122887"/>
    <w:rsid w:val="001229BA"/>
    <w:rsid w:val="0012597E"/>
    <w:rsid w:val="00126046"/>
    <w:rsid w:val="00126EB4"/>
    <w:rsid w:val="00130497"/>
    <w:rsid w:val="00130EC3"/>
    <w:rsid w:val="00133958"/>
    <w:rsid w:val="00134610"/>
    <w:rsid w:val="001348E1"/>
    <w:rsid w:val="00135026"/>
    <w:rsid w:val="00135604"/>
    <w:rsid w:val="00136924"/>
    <w:rsid w:val="00136F13"/>
    <w:rsid w:val="00137270"/>
    <w:rsid w:val="0013757A"/>
    <w:rsid w:val="0013776E"/>
    <w:rsid w:val="00141B3E"/>
    <w:rsid w:val="00143481"/>
    <w:rsid w:val="00144C5B"/>
    <w:rsid w:val="00145035"/>
    <w:rsid w:val="00145063"/>
    <w:rsid w:val="0014790C"/>
    <w:rsid w:val="0015260C"/>
    <w:rsid w:val="00152A36"/>
    <w:rsid w:val="00153221"/>
    <w:rsid w:val="00160657"/>
    <w:rsid w:val="001615DA"/>
    <w:rsid w:val="00164502"/>
    <w:rsid w:val="0016506C"/>
    <w:rsid w:val="00165A52"/>
    <w:rsid w:val="001662D9"/>
    <w:rsid w:val="0016787D"/>
    <w:rsid w:val="00167DC4"/>
    <w:rsid w:val="001701D5"/>
    <w:rsid w:val="00170AB4"/>
    <w:rsid w:val="001710E8"/>
    <w:rsid w:val="00172B99"/>
    <w:rsid w:val="00173148"/>
    <w:rsid w:val="00173959"/>
    <w:rsid w:val="001746CD"/>
    <w:rsid w:val="00174E70"/>
    <w:rsid w:val="00174F4A"/>
    <w:rsid w:val="00175D17"/>
    <w:rsid w:val="00176710"/>
    <w:rsid w:val="00176DFC"/>
    <w:rsid w:val="001772C6"/>
    <w:rsid w:val="001800E4"/>
    <w:rsid w:val="00182FF6"/>
    <w:rsid w:val="00183AE9"/>
    <w:rsid w:val="0018483E"/>
    <w:rsid w:val="00186E9C"/>
    <w:rsid w:val="00187D90"/>
    <w:rsid w:val="00187DB9"/>
    <w:rsid w:val="00190369"/>
    <w:rsid w:val="00191A51"/>
    <w:rsid w:val="00192106"/>
    <w:rsid w:val="001925D4"/>
    <w:rsid w:val="00192BA2"/>
    <w:rsid w:val="00193626"/>
    <w:rsid w:val="00194A3E"/>
    <w:rsid w:val="00195EF7"/>
    <w:rsid w:val="001977C6"/>
    <w:rsid w:val="001977F7"/>
    <w:rsid w:val="00197B07"/>
    <w:rsid w:val="001A0973"/>
    <w:rsid w:val="001A122A"/>
    <w:rsid w:val="001A144E"/>
    <w:rsid w:val="001A1511"/>
    <w:rsid w:val="001A279D"/>
    <w:rsid w:val="001A303A"/>
    <w:rsid w:val="001A3184"/>
    <w:rsid w:val="001A3751"/>
    <w:rsid w:val="001A3809"/>
    <w:rsid w:val="001A7373"/>
    <w:rsid w:val="001A7666"/>
    <w:rsid w:val="001B154A"/>
    <w:rsid w:val="001B1832"/>
    <w:rsid w:val="001B2248"/>
    <w:rsid w:val="001B226A"/>
    <w:rsid w:val="001B428D"/>
    <w:rsid w:val="001B578C"/>
    <w:rsid w:val="001B57C8"/>
    <w:rsid w:val="001B6502"/>
    <w:rsid w:val="001B6A40"/>
    <w:rsid w:val="001B7691"/>
    <w:rsid w:val="001B76CC"/>
    <w:rsid w:val="001B7B66"/>
    <w:rsid w:val="001B7B6B"/>
    <w:rsid w:val="001C01A2"/>
    <w:rsid w:val="001C0343"/>
    <w:rsid w:val="001C08D9"/>
    <w:rsid w:val="001C0C61"/>
    <w:rsid w:val="001C1071"/>
    <w:rsid w:val="001C2C3F"/>
    <w:rsid w:val="001C387E"/>
    <w:rsid w:val="001C3971"/>
    <w:rsid w:val="001C3F76"/>
    <w:rsid w:val="001C5062"/>
    <w:rsid w:val="001C562C"/>
    <w:rsid w:val="001C5911"/>
    <w:rsid w:val="001C59D1"/>
    <w:rsid w:val="001C5B86"/>
    <w:rsid w:val="001C7D07"/>
    <w:rsid w:val="001C7F0B"/>
    <w:rsid w:val="001D0B8F"/>
    <w:rsid w:val="001D0D30"/>
    <w:rsid w:val="001D0EEC"/>
    <w:rsid w:val="001D23BB"/>
    <w:rsid w:val="001D38F7"/>
    <w:rsid w:val="001D44B4"/>
    <w:rsid w:val="001D473C"/>
    <w:rsid w:val="001D53CA"/>
    <w:rsid w:val="001D5F5A"/>
    <w:rsid w:val="001D6680"/>
    <w:rsid w:val="001D76A5"/>
    <w:rsid w:val="001D79A3"/>
    <w:rsid w:val="001D7E62"/>
    <w:rsid w:val="001E0E2D"/>
    <w:rsid w:val="001E2DEA"/>
    <w:rsid w:val="001E381C"/>
    <w:rsid w:val="001E4882"/>
    <w:rsid w:val="001E4965"/>
    <w:rsid w:val="001E4C4B"/>
    <w:rsid w:val="001E5A03"/>
    <w:rsid w:val="001E5DC3"/>
    <w:rsid w:val="001E606C"/>
    <w:rsid w:val="001E608A"/>
    <w:rsid w:val="001E668B"/>
    <w:rsid w:val="001E6A3A"/>
    <w:rsid w:val="001E6CB2"/>
    <w:rsid w:val="001E70A8"/>
    <w:rsid w:val="001E75A6"/>
    <w:rsid w:val="001E7641"/>
    <w:rsid w:val="001E7DAF"/>
    <w:rsid w:val="001F07C4"/>
    <w:rsid w:val="001F08F7"/>
    <w:rsid w:val="001F1CAF"/>
    <w:rsid w:val="001F2335"/>
    <w:rsid w:val="001F2835"/>
    <w:rsid w:val="001F2D0E"/>
    <w:rsid w:val="0020298A"/>
    <w:rsid w:val="002032C7"/>
    <w:rsid w:val="00204E3B"/>
    <w:rsid w:val="0020500A"/>
    <w:rsid w:val="0020551A"/>
    <w:rsid w:val="002062C7"/>
    <w:rsid w:val="002067AA"/>
    <w:rsid w:val="00206DB0"/>
    <w:rsid w:val="00206DEB"/>
    <w:rsid w:val="00207093"/>
    <w:rsid w:val="00207A43"/>
    <w:rsid w:val="0021021F"/>
    <w:rsid w:val="002104B7"/>
    <w:rsid w:val="00210519"/>
    <w:rsid w:val="0021082B"/>
    <w:rsid w:val="002109B1"/>
    <w:rsid w:val="00211522"/>
    <w:rsid w:val="002115EC"/>
    <w:rsid w:val="00212171"/>
    <w:rsid w:val="00212B95"/>
    <w:rsid w:val="002133D1"/>
    <w:rsid w:val="002133FC"/>
    <w:rsid w:val="0021363C"/>
    <w:rsid w:val="002151E3"/>
    <w:rsid w:val="00215927"/>
    <w:rsid w:val="002159BB"/>
    <w:rsid w:val="00216552"/>
    <w:rsid w:val="00216D0A"/>
    <w:rsid w:val="00216DBE"/>
    <w:rsid w:val="00217DD0"/>
    <w:rsid w:val="00220317"/>
    <w:rsid w:val="00220522"/>
    <w:rsid w:val="002211BA"/>
    <w:rsid w:val="002233D3"/>
    <w:rsid w:val="002250E7"/>
    <w:rsid w:val="00225D0B"/>
    <w:rsid w:val="00226B02"/>
    <w:rsid w:val="0022725B"/>
    <w:rsid w:val="002275DA"/>
    <w:rsid w:val="002279CD"/>
    <w:rsid w:val="00227B5A"/>
    <w:rsid w:val="002331E1"/>
    <w:rsid w:val="00233E5D"/>
    <w:rsid w:val="00233FE9"/>
    <w:rsid w:val="002343A6"/>
    <w:rsid w:val="002365BF"/>
    <w:rsid w:val="002372A2"/>
    <w:rsid w:val="00237C29"/>
    <w:rsid w:val="00240186"/>
    <w:rsid w:val="00240806"/>
    <w:rsid w:val="00240FFB"/>
    <w:rsid w:val="0024185E"/>
    <w:rsid w:val="002422A8"/>
    <w:rsid w:val="0024306D"/>
    <w:rsid w:val="00243862"/>
    <w:rsid w:val="00244AC6"/>
    <w:rsid w:val="00244DE6"/>
    <w:rsid w:val="002457A4"/>
    <w:rsid w:val="002458A8"/>
    <w:rsid w:val="00245E51"/>
    <w:rsid w:val="00247EF0"/>
    <w:rsid w:val="0025006B"/>
    <w:rsid w:val="0025133C"/>
    <w:rsid w:val="00254957"/>
    <w:rsid w:val="00255933"/>
    <w:rsid w:val="0026034D"/>
    <w:rsid w:val="00262EE8"/>
    <w:rsid w:val="00264234"/>
    <w:rsid w:val="00264A65"/>
    <w:rsid w:val="00266261"/>
    <w:rsid w:val="002710EC"/>
    <w:rsid w:val="002712A1"/>
    <w:rsid w:val="0027134B"/>
    <w:rsid w:val="00271BE4"/>
    <w:rsid w:val="002724E4"/>
    <w:rsid w:val="00272903"/>
    <w:rsid w:val="00277009"/>
    <w:rsid w:val="002774B8"/>
    <w:rsid w:val="00280F39"/>
    <w:rsid w:val="0028133C"/>
    <w:rsid w:val="00282944"/>
    <w:rsid w:val="00283C0E"/>
    <w:rsid w:val="002852EE"/>
    <w:rsid w:val="00286139"/>
    <w:rsid w:val="002868DA"/>
    <w:rsid w:val="002875B2"/>
    <w:rsid w:val="00287D2E"/>
    <w:rsid w:val="0029163C"/>
    <w:rsid w:val="00291B1E"/>
    <w:rsid w:val="00292199"/>
    <w:rsid w:val="0029244C"/>
    <w:rsid w:val="00292A8D"/>
    <w:rsid w:val="00292E56"/>
    <w:rsid w:val="002934C6"/>
    <w:rsid w:val="00293A27"/>
    <w:rsid w:val="002947A7"/>
    <w:rsid w:val="00294E54"/>
    <w:rsid w:val="002971AB"/>
    <w:rsid w:val="002978C3"/>
    <w:rsid w:val="002A0D6E"/>
    <w:rsid w:val="002A1D89"/>
    <w:rsid w:val="002A3CA2"/>
    <w:rsid w:val="002A4D8B"/>
    <w:rsid w:val="002A7904"/>
    <w:rsid w:val="002B30D9"/>
    <w:rsid w:val="002B3687"/>
    <w:rsid w:val="002B3DC6"/>
    <w:rsid w:val="002B6959"/>
    <w:rsid w:val="002B7024"/>
    <w:rsid w:val="002B7F6A"/>
    <w:rsid w:val="002C05F5"/>
    <w:rsid w:val="002C16D5"/>
    <w:rsid w:val="002C373F"/>
    <w:rsid w:val="002C3CF7"/>
    <w:rsid w:val="002C4810"/>
    <w:rsid w:val="002D03F1"/>
    <w:rsid w:val="002D2390"/>
    <w:rsid w:val="002D2728"/>
    <w:rsid w:val="002D3799"/>
    <w:rsid w:val="002D38BB"/>
    <w:rsid w:val="002D3903"/>
    <w:rsid w:val="002D3D71"/>
    <w:rsid w:val="002D46F6"/>
    <w:rsid w:val="002D4B6F"/>
    <w:rsid w:val="002D5534"/>
    <w:rsid w:val="002D5540"/>
    <w:rsid w:val="002D6335"/>
    <w:rsid w:val="002D73EF"/>
    <w:rsid w:val="002D7552"/>
    <w:rsid w:val="002E06BF"/>
    <w:rsid w:val="002E06F6"/>
    <w:rsid w:val="002E0A89"/>
    <w:rsid w:val="002E1651"/>
    <w:rsid w:val="002E1A51"/>
    <w:rsid w:val="002E3B28"/>
    <w:rsid w:val="002E5FAE"/>
    <w:rsid w:val="002E6397"/>
    <w:rsid w:val="002E7177"/>
    <w:rsid w:val="002E7907"/>
    <w:rsid w:val="002E79B2"/>
    <w:rsid w:val="002E7AC1"/>
    <w:rsid w:val="002F012B"/>
    <w:rsid w:val="002F0F2A"/>
    <w:rsid w:val="002F1066"/>
    <w:rsid w:val="002F35C7"/>
    <w:rsid w:val="002F39A4"/>
    <w:rsid w:val="002F4CC8"/>
    <w:rsid w:val="002F4E0E"/>
    <w:rsid w:val="002F5B9E"/>
    <w:rsid w:val="002F5E81"/>
    <w:rsid w:val="002F613D"/>
    <w:rsid w:val="002F71D3"/>
    <w:rsid w:val="002F7C10"/>
    <w:rsid w:val="003006D4"/>
    <w:rsid w:val="003008B7"/>
    <w:rsid w:val="00301A62"/>
    <w:rsid w:val="00301EC9"/>
    <w:rsid w:val="00302506"/>
    <w:rsid w:val="00303128"/>
    <w:rsid w:val="00303B17"/>
    <w:rsid w:val="00305035"/>
    <w:rsid w:val="003064D2"/>
    <w:rsid w:val="00306B76"/>
    <w:rsid w:val="00310188"/>
    <w:rsid w:val="00310BC4"/>
    <w:rsid w:val="00310D75"/>
    <w:rsid w:val="00312281"/>
    <w:rsid w:val="003129D1"/>
    <w:rsid w:val="00312EB6"/>
    <w:rsid w:val="0031379F"/>
    <w:rsid w:val="00314D70"/>
    <w:rsid w:val="0031509B"/>
    <w:rsid w:val="0031522A"/>
    <w:rsid w:val="0031657E"/>
    <w:rsid w:val="003167D8"/>
    <w:rsid w:val="00316BE3"/>
    <w:rsid w:val="0031712D"/>
    <w:rsid w:val="00317329"/>
    <w:rsid w:val="00320FA7"/>
    <w:rsid w:val="003216CA"/>
    <w:rsid w:val="00323191"/>
    <w:rsid w:val="003238BC"/>
    <w:rsid w:val="00324142"/>
    <w:rsid w:val="0032484F"/>
    <w:rsid w:val="00324B67"/>
    <w:rsid w:val="00324DC7"/>
    <w:rsid w:val="003259BE"/>
    <w:rsid w:val="003266C1"/>
    <w:rsid w:val="00326FE2"/>
    <w:rsid w:val="00327521"/>
    <w:rsid w:val="003305D2"/>
    <w:rsid w:val="003322A3"/>
    <w:rsid w:val="00332D45"/>
    <w:rsid w:val="0033330D"/>
    <w:rsid w:val="003341AE"/>
    <w:rsid w:val="0033482B"/>
    <w:rsid w:val="00334F34"/>
    <w:rsid w:val="00336A0C"/>
    <w:rsid w:val="00340233"/>
    <w:rsid w:val="00340E05"/>
    <w:rsid w:val="0034113A"/>
    <w:rsid w:val="00341E83"/>
    <w:rsid w:val="003422A0"/>
    <w:rsid w:val="003427A7"/>
    <w:rsid w:val="00346743"/>
    <w:rsid w:val="00346B2B"/>
    <w:rsid w:val="00346B64"/>
    <w:rsid w:val="00347010"/>
    <w:rsid w:val="00350BE4"/>
    <w:rsid w:val="00351C8B"/>
    <w:rsid w:val="00351E0C"/>
    <w:rsid w:val="00352A3E"/>
    <w:rsid w:val="00352F26"/>
    <w:rsid w:val="0035300A"/>
    <w:rsid w:val="00354092"/>
    <w:rsid w:val="003545C3"/>
    <w:rsid w:val="003545ED"/>
    <w:rsid w:val="00354D77"/>
    <w:rsid w:val="0035564C"/>
    <w:rsid w:val="00355B4E"/>
    <w:rsid w:val="0035625A"/>
    <w:rsid w:val="00356330"/>
    <w:rsid w:val="00356DA8"/>
    <w:rsid w:val="003570E1"/>
    <w:rsid w:val="00357258"/>
    <w:rsid w:val="00357837"/>
    <w:rsid w:val="00357E47"/>
    <w:rsid w:val="003603AA"/>
    <w:rsid w:val="003608BD"/>
    <w:rsid w:val="00360CF3"/>
    <w:rsid w:val="00360F35"/>
    <w:rsid w:val="00361F48"/>
    <w:rsid w:val="00362434"/>
    <w:rsid w:val="0036354C"/>
    <w:rsid w:val="00363755"/>
    <w:rsid w:val="003644F7"/>
    <w:rsid w:val="00365136"/>
    <w:rsid w:val="0036656F"/>
    <w:rsid w:val="003678E5"/>
    <w:rsid w:val="00367A9B"/>
    <w:rsid w:val="00370588"/>
    <w:rsid w:val="00373177"/>
    <w:rsid w:val="00373C71"/>
    <w:rsid w:val="00374308"/>
    <w:rsid w:val="0037546A"/>
    <w:rsid w:val="00375A23"/>
    <w:rsid w:val="003768CF"/>
    <w:rsid w:val="00377D79"/>
    <w:rsid w:val="00380D8A"/>
    <w:rsid w:val="003812F9"/>
    <w:rsid w:val="0038193B"/>
    <w:rsid w:val="00385554"/>
    <w:rsid w:val="00386102"/>
    <w:rsid w:val="00386824"/>
    <w:rsid w:val="00386CE0"/>
    <w:rsid w:val="003917DD"/>
    <w:rsid w:val="003919D0"/>
    <w:rsid w:val="00392B56"/>
    <w:rsid w:val="00392D7A"/>
    <w:rsid w:val="003930DA"/>
    <w:rsid w:val="003946B2"/>
    <w:rsid w:val="00394D67"/>
    <w:rsid w:val="0039540A"/>
    <w:rsid w:val="00395B34"/>
    <w:rsid w:val="00396473"/>
    <w:rsid w:val="003A0760"/>
    <w:rsid w:val="003A07CE"/>
    <w:rsid w:val="003A2728"/>
    <w:rsid w:val="003A4111"/>
    <w:rsid w:val="003A48DE"/>
    <w:rsid w:val="003A4D5B"/>
    <w:rsid w:val="003A543B"/>
    <w:rsid w:val="003A7034"/>
    <w:rsid w:val="003A768F"/>
    <w:rsid w:val="003A7A7B"/>
    <w:rsid w:val="003A7D7B"/>
    <w:rsid w:val="003B02E9"/>
    <w:rsid w:val="003B0595"/>
    <w:rsid w:val="003B19C6"/>
    <w:rsid w:val="003B1DFC"/>
    <w:rsid w:val="003B2044"/>
    <w:rsid w:val="003B2675"/>
    <w:rsid w:val="003B2A93"/>
    <w:rsid w:val="003B3385"/>
    <w:rsid w:val="003B42D9"/>
    <w:rsid w:val="003B4562"/>
    <w:rsid w:val="003B4818"/>
    <w:rsid w:val="003B5555"/>
    <w:rsid w:val="003B5D20"/>
    <w:rsid w:val="003B7647"/>
    <w:rsid w:val="003B7E21"/>
    <w:rsid w:val="003C0BBF"/>
    <w:rsid w:val="003C1BFF"/>
    <w:rsid w:val="003C1D99"/>
    <w:rsid w:val="003C367E"/>
    <w:rsid w:val="003C3865"/>
    <w:rsid w:val="003C3977"/>
    <w:rsid w:val="003C3C09"/>
    <w:rsid w:val="003C43A3"/>
    <w:rsid w:val="003C4D02"/>
    <w:rsid w:val="003C5EC8"/>
    <w:rsid w:val="003C6356"/>
    <w:rsid w:val="003C70CC"/>
    <w:rsid w:val="003C7B0B"/>
    <w:rsid w:val="003C7BC4"/>
    <w:rsid w:val="003D00DF"/>
    <w:rsid w:val="003D1629"/>
    <w:rsid w:val="003D1B1B"/>
    <w:rsid w:val="003D1DB1"/>
    <w:rsid w:val="003D30E5"/>
    <w:rsid w:val="003D32B5"/>
    <w:rsid w:val="003D3EB8"/>
    <w:rsid w:val="003D431C"/>
    <w:rsid w:val="003D4917"/>
    <w:rsid w:val="003D499D"/>
    <w:rsid w:val="003D5840"/>
    <w:rsid w:val="003D613E"/>
    <w:rsid w:val="003D6E9C"/>
    <w:rsid w:val="003D732F"/>
    <w:rsid w:val="003E2D33"/>
    <w:rsid w:val="003E4019"/>
    <w:rsid w:val="003E40E2"/>
    <w:rsid w:val="003E6385"/>
    <w:rsid w:val="003E7005"/>
    <w:rsid w:val="003E76B2"/>
    <w:rsid w:val="003E7A9E"/>
    <w:rsid w:val="003F0234"/>
    <w:rsid w:val="003F0534"/>
    <w:rsid w:val="003F1A9C"/>
    <w:rsid w:val="003F288E"/>
    <w:rsid w:val="003F35E1"/>
    <w:rsid w:val="003F3945"/>
    <w:rsid w:val="003F3ECA"/>
    <w:rsid w:val="003F4181"/>
    <w:rsid w:val="003F4DD8"/>
    <w:rsid w:val="003F4E65"/>
    <w:rsid w:val="003F503F"/>
    <w:rsid w:val="003F6866"/>
    <w:rsid w:val="0040050A"/>
    <w:rsid w:val="00400AA1"/>
    <w:rsid w:val="00400F2E"/>
    <w:rsid w:val="00401063"/>
    <w:rsid w:val="004013BF"/>
    <w:rsid w:val="00401789"/>
    <w:rsid w:val="004019E5"/>
    <w:rsid w:val="00401BD7"/>
    <w:rsid w:val="004020D7"/>
    <w:rsid w:val="00403E9D"/>
    <w:rsid w:val="0040604F"/>
    <w:rsid w:val="00407D5D"/>
    <w:rsid w:val="00407F85"/>
    <w:rsid w:val="00410B93"/>
    <w:rsid w:val="004111ED"/>
    <w:rsid w:val="00411902"/>
    <w:rsid w:val="00412B87"/>
    <w:rsid w:val="00413340"/>
    <w:rsid w:val="004136D9"/>
    <w:rsid w:val="00413D6B"/>
    <w:rsid w:val="0041402B"/>
    <w:rsid w:val="00414D6D"/>
    <w:rsid w:val="004153A0"/>
    <w:rsid w:val="00416414"/>
    <w:rsid w:val="00417043"/>
    <w:rsid w:val="00417083"/>
    <w:rsid w:val="004207FE"/>
    <w:rsid w:val="00420A7F"/>
    <w:rsid w:val="00421330"/>
    <w:rsid w:val="00421C84"/>
    <w:rsid w:val="004231B4"/>
    <w:rsid w:val="004231EA"/>
    <w:rsid w:val="00423893"/>
    <w:rsid w:val="004243FE"/>
    <w:rsid w:val="00424FA0"/>
    <w:rsid w:val="004253D1"/>
    <w:rsid w:val="00425580"/>
    <w:rsid w:val="0042592F"/>
    <w:rsid w:val="00425C0C"/>
    <w:rsid w:val="004268A2"/>
    <w:rsid w:val="00427ABF"/>
    <w:rsid w:val="00427D1F"/>
    <w:rsid w:val="004307AF"/>
    <w:rsid w:val="00431047"/>
    <w:rsid w:val="00432AF9"/>
    <w:rsid w:val="00433ECC"/>
    <w:rsid w:val="00433FED"/>
    <w:rsid w:val="00435301"/>
    <w:rsid w:val="004355F0"/>
    <w:rsid w:val="0043605B"/>
    <w:rsid w:val="0043708C"/>
    <w:rsid w:val="0043727D"/>
    <w:rsid w:val="004374BF"/>
    <w:rsid w:val="004412F3"/>
    <w:rsid w:val="00441875"/>
    <w:rsid w:val="004419DA"/>
    <w:rsid w:val="00441BAD"/>
    <w:rsid w:val="004422F0"/>
    <w:rsid w:val="0044238A"/>
    <w:rsid w:val="00442D32"/>
    <w:rsid w:val="0044374F"/>
    <w:rsid w:val="0044402C"/>
    <w:rsid w:val="004448B1"/>
    <w:rsid w:val="0044578B"/>
    <w:rsid w:val="00445950"/>
    <w:rsid w:val="00445E2D"/>
    <w:rsid w:val="0044620B"/>
    <w:rsid w:val="0044671A"/>
    <w:rsid w:val="00446EC5"/>
    <w:rsid w:val="00447975"/>
    <w:rsid w:val="00447BDC"/>
    <w:rsid w:val="004510C2"/>
    <w:rsid w:val="00452A9B"/>
    <w:rsid w:val="00453AC4"/>
    <w:rsid w:val="0045456F"/>
    <w:rsid w:val="00454FD5"/>
    <w:rsid w:val="004554BF"/>
    <w:rsid w:val="00455F9C"/>
    <w:rsid w:val="004561EF"/>
    <w:rsid w:val="004574AE"/>
    <w:rsid w:val="004576B6"/>
    <w:rsid w:val="00457BEA"/>
    <w:rsid w:val="004618BD"/>
    <w:rsid w:val="0046249E"/>
    <w:rsid w:val="00464107"/>
    <w:rsid w:val="004654CB"/>
    <w:rsid w:val="004664EC"/>
    <w:rsid w:val="00466548"/>
    <w:rsid w:val="00467B4B"/>
    <w:rsid w:val="00471808"/>
    <w:rsid w:val="00471F96"/>
    <w:rsid w:val="0047233C"/>
    <w:rsid w:val="004728A4"/>
    <w:rsid w:val="004736FF"/>
    <w:rsid w:val="00475830"/>
    <w:rsid w:val="00476248"/>
    <w:rsid w:val="00477CFA"/>
    <w:rsid w:val="00480CF8"/>
    <w:rsid w:val="0048106B"/>
    <w:rsid w:val="00481B6D"/>
    <w:rsid w:val="00482018"/>
    <w:rsid w:val="00482BE0"/>
    <w:rsid w:val="0048305E"/>
    <w:rsid w:val="00483FFC"/>
    <w:rsid w:val="00484885"/>
    <w:rsid w:val="00484BB7"/>
    <w:rsid w:val="00485AEF"/>
    <w:rsid w:val="00485D55"/>
    <w:rsid w:val="00486970"/>
    <w:rsid w:val="004916BA"/>
    <w:rsid w:val="00491ED6"/>
    <w:rsid w:val="004928E8"/>
    <w:rsid w:val="00493427"/>
    <w:rsid w:val="00493600"/>
    <w:rsid w:val="00493E66"/>
    <w:rsid w:val="00495216"/>
    <w:rsid w:val="004953E4"/>
    <w:rsid w:val="00495919"/>
    <w:rsid w:val="00495E96"/>
    <w:rsid w:val="004A058D"/>
    <w:rsid w:val="004A10B2"/>
    <w:rsid w:val="004A1579"/>
    <w:rsid w:val="004A217E"/>
    <w:rsid w:val="004A2BBC"/>
    <w:rsid w:val="004A2DC7"/>
    <w:rsid w:val="004A2E76"/>
    <w:rsid w:val="004A4073"/>
    <w:rsid w:val="004A4090"/>
    <w:rsid w:val="004A494E"/>
    <w:rsid w:val="004A4E79"/>
    <w:rsid w:val="004A5BF9"/>
    <w:rsid w:val="004A609D"/>
    <w:rsid w:val="004B0AA8"/>
    <w:rsid w:val="004B1AFD"/>
    <w:rsid w:val="004B1E73"/>
    <w:rsid w:val="004B3032"/>
    <w:rsid w:val="004B3206"/>
    <w:rsid w:val="004B3E8B"/>
    <w:rsid w:val="004B4383"/>
    <w:rsid w:val="004B51CC"/>
    <w:rsid w:val="004B5800"/>
    <w:rsid w:val="004B7548"/>
    <w:rsid w:val="004C0919"/>
    <w:rsid w:val="004C2965"/>
    <w:rsid w:val="004C3B2A"/>
    <w:rsid w:val="004C43C0"/>
    <w:rsid w:val="004C47E8"/>
    <w:rsid w:val="004C480B"/>
    <w:rsid w:val="004C5279"/>
    <w:rsid w:val="004C7146"/>
    <w:rsid w:val="004C7D5B"/>
    <w:rsid w:val="004C7E6C"/>
    <w:rsid w:val="004D181B"/>
    <w:rsid w:val="004D1BCE"/>
    <w:rsid w:val="004D21EA"/>
    <w:rsid w:val="004D26AE"/>
    <w:rsid w:val="004D5FFD"/>
    <w:rsid w:val="004D6281"/>
    <w:rsid w:val="004D64E1"/>
    <w:rsid w:val="004D7066"/>
    <w:rsid w:val="004D78C6"/>
    <w:rsid w:val="004E19E5"/>
    <w:rsid w:val="004E1C96"/>
    <w:rsid w:val="004E25F3"/>
    <w:rsid w:val="004E290A"/>
    <w:rsid w:val="004E2DF1"/>
    <w:rsid w:val="004E42AD"/>
    <w:rsid w:val="004E45BE"/>
    <w:rsid w:val="004F0BCF"/>
    <w:rsid w:val="004F0CE2"/>
    <w:rsid w:val="004F1F1E"/>
    <w:rsid w:val="004F31DB"/>
    <w:rsid w:val="004F3546"/>
    <w:rsid w:val="004F39E8"/>
    <w:rsid w:val="004F45CA"/>
    <w:rsid w:val="004F4BDF"/>
    <w:rsid w:val="004F60D5"/>
    <w:rsid w:val="004F7159"/>
    <w:rsid w:val="004F720D"/>
    <w:rsid w:val="00500EC1"/>
    <w:rsid w:val="005018F0"/>
    <w:rsid w:val="00503340"/>
    <w:rsid w:val="00503B10"/>
    <w:rsid w:val="00503EDB"/>
    <w:rsid w:val="00504DED"/>
    <w:rsid w:val="005060E4"/>
    <w:rsid w:val="005065D8"/>
    <w:rsid w:val="0051044A"/>
    <w:rsid w:val="005110D1"/>
    <w:rsid w:val="00511925"/>
    <w:rsid w:val="00512A40"/>
    <w:rsid w:val="0051431C"/>
    <w:rsid w:val="0051451B"/>
    <w:rsid w:val="00514657"/>
    <w:rsid w:val="00514CC8"/>
    <w:rsid w:val="005150D5"/>
    <w:rsid w:val="0051585C"/>
    <w:rsid w:val="00515C82"/>
    <w:rsid w:val="00516EE7"/>
    <w:rsid w:val="00517F44"/>
    <w:rsid w:val="005220E8"/>
    <w:rsid w:val="0052269B"/>
    <w:rsid w:val="00522E47"/>
    <w:rsid w:val="0052334E"/>
    <w:rsid w:val="0052423A"/>
    <w:rsid w:val="00525D3E"/>
    <w:rsid w:val="00525F7B"/>
    <w:rsid w:val="005270D2"/>
    <w:rsid w:val="005278D6"/>
    <w:rsid w:val="00527E26"/>
    <w:rsid w:val="0053141F"/>
    <w:rsid w:val="00531F9D"/>
    <w:rsid w:val="00532D0F"/>
    <w:rsid w:val="005341BE"/>
    <w:rsid w:val="00534F31"/>
    <w:rsid w:val="00535110"/>
    <w:rsid w:val="00536FA6"/>
    <w:rsid w:val="00537334"/>
    <w:rsid w:val="005406D6"/>
    <w:rsid w:val="005407C9"/>
    <w:rsid w:val="005419C6"/>
    <w:rsid w:val="00541DB8"/>
    <w:rsid w:val="00542096"/>
    <w:rsid w:val="0054293E"/>
    <w:rsid w:val="00542E4C"/>
    <w:rsid w:val="00545A9C"/>
    <w:rsid w:val="00546443"/>
    <w:rsid w:val="00546CBB"/>
    <w:rsid w:val="00546EFA"/>
    <w:rsid w:val="00547207"/>
    <w:rsid w:val="0054784F"/>
    <w:rsid w:val="00547D30"/>
    <w:rsid w:val="005529FC"/>
    <w:rsid w:val="00552D20"/>
    <w:rsid w:val="00553B3A"/>
    <w:rsid w:val="00553DDB"/>
    <w:rsid w:val="00554400"/>
    <w:rsid w:val="005545C7"/>
    <w:rsid w:val="005549BF"/>
    <w:rsid w:val="00554CF1"/>
    <w:rsid w:val="0055583F"/>
    <w:rsid w:val="00555A22"/>
    <w:rsid w:val="005605A2"/>
    <w:rsid w:val="00560E85"/>
    <w:rsid w:val="0056198E"/>
    <w:rsid w:val="005624DD"/>
    <w:rsid w:val="00562527"/>
    <w:rsid w:val="00562829"/>
    <w:rsid w:val="00562EAF"/>
    <w:rsid w:val="00563876"/>
    <w:rsid w:val="005643B1"/>
    <w:rsid w:val="005646E6"/>
    <w:rsid w:val="005656D7"/>
    <w:rsid w:val="00565A42"/>
    <w:rsid w:val="00565D40"/>
    <w:rsid w:val="0056706C"/>
    <w:rsid w:val="00567342"/>
    <w:rsid w:val="005677E6"/>
    <w:rsid w:val="005714ED"/>
    <w:rsid w:val="005717E5"/>
    <w:rsid w:val="005723FA"/>
    <w:rsid w:val="00572A03"/>
    <w:rsid w:val="0057322C"/>
    <w:rsid w:val="005738F6"/>
    <w:rsid w:val="00575C28"/>
    <w:rsid w:val="00575DE0"/>
    <w:rsid w:val="00577C4F"/>
    <w:rsid w:val="00580D3B"/>
    <w:rsid w:val="00581ACD"/>
    <w:rsid w:val="00582132"/>
    <w:rsid w:val="005824E1"/>
    <w:rsid w:val="0058256C"/>
    <w:rsid w:val="005828D1"/>
    <w:rsid w:val="00582AC7"/>
    <w:rsid w:val="0058460E"/>
    <w:rsid w:val="00585B0C"/>
    <w:rsid w:val="0059037A"/>
    <w:rsid w:val="0059183C"/>
    <w:rsid w:val="00591B3A"/>
    <w:rsid w:val="00591CFE"/>
    <w:rsid w:val="00592089"/>
    <w:rsid w:val="005921F7"/>
    <w:rsid w:val="00593056"/>
    <w:rsid w:val="005941A1"/>
    <w:rsid w:val="005945D9"/>
    <w:rsid w:val="0059482F"/>
    <w:rsid w:val="0059599A"/>
    <w:rsid w:val="0059601F"/>
    <w:rsid w:val="005967C5"/>
    <w:rsid w:val="00597A2A"/>
    <w:rsid w:val="00597A36"/>
    <w:rsid w:val="005A0783"/>
    <w:rsid w:val="005A1BAA"/>
    <w:rsid w:val="005A1DF5"/>
    <w:rsid w:val="005A3884"/>
    <w:rsid w:val="005A5B17"/>
    <w:rsid w:val="005A5C36"/>
    <w:rsid w:val="005A6020"/>
    <w:rsid w:val="005A7344"/>
    <w:rsid w:val="005A73D1"/>
    <w:rsid w:val="005B0179"/>
    <w:rsid w:val="005B076F"/>
    <w:rsid w:val="005B35AF"/>
    <w:rsid w:val="005B4BD8"/>
    <w:rsid w:val="005B7CC1"/>
    <w:rsid w:val="005C02F0"/>
    <w:rsid w:val="005C0C99"/>
    <w:rsid w:val="005C19CB"/>
    <w:rsid w:val="005C2214"/>
    <w:rsid w:val="005C310C"/>
    <w:rsid w:val="005C3202"/>
    <w:rsid w:val="005C3635"/>
    <w:rsid w:val="005C42D5"/>
    <w:rsid w:val="005C4426"/>
    <w:rsid w:val="005C515C"/>
    <w:rsid w:val="005C55F0"/>
    <w:rsid w:val="005C5B47"/>
    <w:rsid w:val="005C62B9"/>
    <w:rsid w:val="005C6665"/>
    <w:rsid w:val="005C7D4E"/>
    <w:rsid w:val="005D00AD"/>
    <w:rsid w:val="005D0E8D"/>
    <w:rsid w:val="005D1187"/>
    <w:rsid w:val="005D11B1"/>
    <w:rsid w:val="005D1200"/>
    <w:rsid w:val="005D1875"/>
    <w:rsid w:val="005D2FAA"/>
    <w:rsid w:val="005D30BE"/>
    <w:rsid w:val="005D3298"/>
    <w:rsid w:val="005D3FF3"/>
    <w:rsid w:val="005D4B59"/>
    <w:rsid w:val="005E03C8"/>
    <w:rsid w:val="005E1EEA"/>
    <w:rsid w:val="005E2C33"/>
    <w:rsid w:val="005E4370"/>
    <w:rsid w:val="005E4CD3"/>
    <w:rsid w:val="005E68D5"/>
    <w:rsid w:val="005E7823"/>
    <w:rsid w:val="005E7845"/>
    <w:rsid w:val="005E7856"/>
    <w:rsid w:val="005F190B"/>
    <w:rsid w:val="005F1D0A"/>
    <w:rsid w:val="005F1EBB"/>
    <w:rsid w:val="005F210A"/>
    <w:rsid w:val="005F3239"/>
    <w:rsid w:val="005F408E"/>
    <w:rsid w:val="005F4C24"/>
    <w:rsid w:val="005F71EB"/>
    <w:rsid w:val="005F73DC"/>
    <w:rsid w:val="005F7A51"/>
    <w:rsid w:val="006006B4"/>
    <w:rsid w:val="00601C5A"/>
    <w:rsid w:val="0060200C"/>
    <w:rsid w:val="00603686"/>
    <w:rsid w:val="006038D5"/>
    <w:rsid w:val="00603FD8"/>
    <w:rsid w:val="00604073"/>
    <w:rsid w:val="006048D5"/>
    <w:rsid w:val="00605EB5"/>
    <w:rsid w:val="00605F66"/>
    <w:rsid w:val="00606A42"/>
    <w:rsid w:val="00607D8F"/>
    <w:rsid w:val="00607ED8"/>
    <w:rsid w:val="00611885"/>
    <w:rsid w:val="00611E4F"/>
    <w:rsid w:val="00612069"/>
    <w:rsid w:val="00612436"/>
    <w:rsid w:val="006127D3"/>
    <w:rsid w:val="00613177"/>
    <w:rsid w:val="00616DEF"/>
    <w:rsid w:val="006172E3"/>
    <w:rsid w:val="00617E11"/>
    <w:rsid w:val="006202F5"/>
    <w:rsid w:val="00620F18"/>
    <w:rsid w:val="00620F94"/>
    <w:rsid w:val="00621756"/>
    <w:rsid w:val="00622000"/>
    <w:rsid w:val="0062318B"/>
    <w:rsid w:val="006236CF"/>
    <w:rsid w:val="00623F05"/>
    <w:rsid w:val="0062442D"/>
    <w:rsid w:val="00624E71"/>
    <w:rsid w:val="00625AED"/>
    <w:rsid w:val="00625BD6"/>
    <w:rsid w:val="00625CDF"/>
    <w:rsid w:val="0062601A"/>
    <w:rsid w:val="0062615F"/>
    <w:rsid w:val="00630176"/>
    <w:rsid w:val="00632C22"/>
    <w:rsid w:val="00633EE9"/>
    <w:rsid w:val="00633FDB"/>
    <w:rsid w:val="00634246"/>
    <w:rsid w:val="00634378"/>
    <w:rsid w:val="00634DB9"/>
    <w:rsid w:val="0063516A"/>
    <w:rsid w:val="00635BE6"/>
    <w:rsid w:val="00635CAD"/>
    <w:rsid w:val="0063747C"/>
    <w:rsid w:val="00637D86"/>
    <w:rsid w:val="00640882"/>
    <w:rsid w:val="006415AE"/>
    <w:rsid w:val="006418C3"/>
    <w:rsid w:val="00644119"/>
    <w:rsid w:val="00644323"/>
    <w:rsid w:val="00644B88"/>
    <w:rsid w:val="006450D6"/>
    <w:rsid w:val="006450D7"/>
    <w:rsid w:val="00646944"/>
    <w:rsid w:val="006472FD"/>
    <w:rsid w:val="006476B9"/>
    <w:rsid w:val="00647EEF"/>
    <w:rsid w:val="006504F3"/>
    <w:rsid w:val="00650EEC"/>
    <w:rsid w:val="00651774"/>
    <w:rsid w:val="006518F4"/>
    <w:rsid w:val="00651B60"/>
    <w:rsid w:val="00651CFB"/>
    <w:rsid w:val="00652E51"/>
    <w:rsid w:val="0065369A"/>
    <w:rsid w:val="00655778"/>
    <w:rsid w:val="0065613D"/>
    <w:rsid w:val="00657CED"/>
    <w:rsid w:val="00661461"/>
    <w:rsid w:val="006627F0"/>
    <w:rsid w:val="00662E2B"/>
    <w:rsid w:val="00664741"/>
    <w:rsid w:val="00665725"/>
    <w:rsid w:val="00665835"/>
    <w:rsid w:val="00665DDF"/>
    <w:rsid w:val="006661D4"/>
    <w:rsid w:val="00666C0E"/>
    <w:rsid w:val="00667E99"/>
    <w:rsid w:val="00667EAA"/>
    <w:rsid w:val="006700F3"/>
    <w:rsid w:val="00670E18"/>
    <w:rsid w:val="0067153D"/>
    <w:rsid w:val="00671664"/>
    <w:rsid w:val="00671FE8"/>
    <w:rsid w:val="00672249"/>
    <w:rsid w:val="0067237C"/>
    <w:rsid w:val="0067264D"/>
    <w:rsid w:val="006727FA"/>
    <w:rsid w:val="00673BD6"/>
    <w:rsid w:val="006741FE"/>
    <w:rsid w:val="006747D2"/>
    <w:rsid w:val="00674CFE"/>
    <w:rsid w:val="006750EA"/>
    <w:rsid w:val="00675BBA"/>
    <w:rsid w:val="006768D2"/>
    <w:rsid w:val="0068012A"/>
    <w:rsid w:val="0068374D"/>
    <w:rsid w:val="00683770"/>
    <w:rsid w:val="00683C29"/>
    <w:rsid w:val="0068484C"/>
    <w:rsid w:val="00684C4C"/>
    <w:rsid w:val="0068509F"/>
    <w:rsid w:val="00685F26"/>
    <w:rsid w:val="00686CE5"/>
    <w:rsid w:val="00687239"/>
    <w:rsid w:val="00690030"/>
    <w:rsid w:val="00690613"/>
    <w:rsid w:val="0069063A"/>
    <w:rsid w:val="006907A5"/>
    <w:rsid w:val="00691AFB"/>
    <w:rsid w:val="00691F8E"/>
    <w:rsid w:val="0069261F"/>
    <w:rsid w:val="0069307C"/>
    <w:rsid w:val="006936F4"/>
    <w:rsid w:val="00694168"/>
    <w:rsid w:val="006944D1"/>
    <w:rsid w:val="0069572B"/>
    <w:rsid w:val="00696D1B"/>
    <w:rsid w:val="00697038"/>
    <w:rsid w:val="006974B3"/>
    <w:rsid w:val="006A03D3"/>
    <w:rsid w:val="006A06F6"/>
    <w:rsid w:val="006A1998"/>
    <w:rsid w:val="006A1B52"/>
    <w:rsid w:val="006A1E76"/>
    <w:rsid w:val="006A2590"/>
    <w:rsid w:val="006A3022"/>
    <w:rsid w:val="006A3E2B"/>
    <w:rsid w:val="006A524E"/>
    <w:rsid w:val="006A538C"/>
    <w:rsid w:val="006A565A"/>
    <w:rsid w:val="006A6731"/>
    <w:rsid w:val="006B00E1"/>
    <w:rsid w:val="006B0410"/>
    <w:rsid w:val="006B17F5"/>
    <w:rsid w:val="006B2FF2"/>
    <w:rsid w:val="006B4606"/>
    <w:rsid w:val="006B5401"/>
    <w:rsid w:val="006B7106"/>
    <w:rsid w:val="006B7BD6"/>
    <w:rsid w:val="006C190B"/>
    <w:rsid w:val="006C1B80"/>
    <w:rsid w:val="006C1FB8"/>
    <w:rsid w:val="006C4112"/>
    <w:rsid w:val="006C4361"/>
    <w:rsid w:val="006C44FD"/>
    <w:rsid w:val="006C68B1"/>
    <w:rsid w:val="006C7089"/>
    <w:rsid w:val="006C7BB5"/>
    <w:rsid w:val="006C7ECB"/>
    <w:rsid w:val="006D07FD"/>
    <w:rsid w:val="006D4056"/>
    <w:rsid w:val="006D51D4"/>
    <w:rsid w:val="006D6EA8"/>
    <w:rsid w:val="006D6F6E"/>
    <w:rsid w:val="006D77AE"/>
    <w:rsid w:val="006E058C"/>
    <w:rsid w:val="006E08A9"/>
    <w:rsid w:val="006E15D1"/>
    <w:rsid w:val="006E1A31"/>
    <w:rsid w:val="006E1D94"/>
    <w:rsid w:val="006E217B"/>
    <w:rsid w:val="006E276C"/>
    <w:rsid w:val="006E47DE"/>
    <w:rsid w:val="006E4935"/>
    <w:rsid w:val="006E4E97"/>
    <w:rsid w:val="006E5C9C"/>
    <w:rsid w:val="006E61D1"/>
    <w:rsid w:val="006E63C0"/>
    <w:rsid w:val="006F0009"/>
    <w:rsid w:val="006F0A89"/>
    <w:rsid w:val="006F0B5A"/>
    <w:rsid w:val="006F2274"/>
    <w:rsid w:val="006F2805"/>
    <w:rsid w:val="006F43B5"/>
    <w:rsid w:val="006F678E"/>
    <w:rsid w:val="007026CF"/>
    <w:rsid w:val="007045A5"/>
    <w:rsid w:val="00705865"/>
    <w:rsid w:val="00705998"/>
    <w:rsid w:val="007059F1"/>
    <w:rsid w:val="00705AAB"/>
    <w:rsid w:val="007065FE"/>
    <w:rsid w:val="00711028"/>
    <w:rsid w:val="0071175D"/>
    <w:rsid w:val="00711CBA"/>
    <w:rsid w:val="00712AC3"/>
    <w:rsid w:val="00712B3C"/>
    <w:rsid w:val="00712D83"/>
    <w:rsid w:val="007138AB"/>
    <w:rsid w:val="00714F9A"/>
    <w:rsid w:val="007153FE"/>
    <w:rsid w:val="00715CDD"/>
    <w:rsid w:val="007160A7"/>
    <w:rsid w:val="007162E4"/>
    <w:rsid w:val="00716793"/>
    <w:rsid w:val="00717564"/>
    <w:rsid w:val="00717F3F"/>
    <w:rsid w:val="0072132D"/>
    <w:rsid w:val="00721C37"/>
    <w:rsid w:val="0072419D"/>
    <w:rsid w:val="00724D93"/>
    <w:rsid w:val="00725435"/>
    <w:rsid w:val="00725DD0"/>
    <w:rsid w:val="0072654D"/>
    <w:rsid w:val="0072691F"/>
    <w:rsid w:val="00726A1C"/>
    <w:rsid w:val="00726B14"/>
    <w:rsid w:val="0072742C"/>
    <w:rsid w:val="007276C4"/>
    <w:rsid w:val="007309B2"/>
    <w:rsid w:val="00730B36"/>
    <w:rsid w:val="00730C70"/>
    <w:rsid w:val="0073190D"/>
    <w:rsid w:val="00731AD3"/>
    <w:rsid w:val="00732ACF"/>
    <w:rsid w:val="007335A0"/>
    <w:rsid w:val="00734E07"/>
    <w:rsid w:val="0073536E"/>
    <w:rsid w:val="00735815"/>
    <w:rsid w:val="00736118"/>
    <w:rsid w:val="00736A76"/>
    <w:rsid w:val="00736B7C"/>
    <w:rsid w:val="00736BA1"/>
    <w:rsid w:val="007371BA"/>
    <w:rsid w:val="00737551"/>
    <w:rsid w:val="00737B07"/>
    <w:rsid w:val="00740943"/>
    <w:rsid w:val="00740C37"/>
    <w:rsid w:val="007423C8"/>
    <w:rsid w:val="0074251D"/>
    <w:rsid w:val="00742694"/>
    <w:rsid w:val="007435C7"/>
    <w:rsid w:val="0074414C"/>
    <w:rsid w:val="00744D86"/>
    <w:rsid w:val="007450AF"/>
    <w:rsid w:val="00745353"/>
    <w:rsid w:val="00745CC2"/>
    <w:rsid w:val="00745E2F"/>
    <w:rsid w:val="0074672B"/>
    <w:rsid w:val="00747944"/>
    <w:rsid w:val="007502FD"/>
    <w:rsid w:val="007515F5"/>
    <w:rsid w:val="00751B1E"/>
    <w:rsid w:val="00751CF8"/>
    <w:rsid w:val="00752D2B"/>
    <w:rsid w:val="00752EFF"/>
    <w:rsid w:val="00753973"/>
    <w:rsid w:val="00753A26"/>
    <w:rsid w:val="00755546"/>
    <w:rsid w:val="00757FA1"/>
    <w:rsid w:val="00760798"/>
    <w:rsid w:val="00760F77"/>
    <w:rsid w:val="0076265C"/>
    <w:rsid w:val="00763BF8"/>
    <w:rsid w:val="00764111"/>
    <w:rsid w:val="00764344"/>
    <w:rsid w:val="00765580"/>
    <w:rsid w:val="007656F8"/>
    <w:rsid w:val="007658F3"/>
    <w:rsid w:val="00770CD0"/>
    <w:rsid w:val="007717D2"/>
    <w:rsid w:val="00775561"/>
    <w:rsid w:val="007760C9"/>
    <w:rsid w:val="007765B1"/>
    <w:rsid w:val="00776C73"/>
    <w:rsid w:val="00777338"/>
    <w:rsid w:val="00777E95"/>
    <w:rsid w:val="00780963"/>
    <w:rsid w:val="007811E6"/>
    <w:rsid w:val="00781CFD"/>
    <w:rsid w:val="00783823"/>
    <w:rsid w:val="0078488F"/>
    <w:rsid w:val="007859B8"/>
    <w:rsid w:val="00785BF9"/>
    <w:rsid w:val="00787402"/>
    <w:rsid w:val="00787DC5"/>
    <w:rsid w:val="00791D88"/>
    <w:rsid w:val="00793BF1"/>
    <w:rsid w:val="007966AC"/>
    <w:rsid w:val="007968F1"/>
    <w:rsid w:val="007969F2"/>
    <w:rsid w:val="007A0950"/>
    <w:rsid w:val="007A140A"/>
    <w:rsid w:val="007A190D"/>
    <w:rsid w:val="007A1F11"/>
    <w:rsid w:val="007A2DAF"/>
    <w:rsid w:val="007A3372"/>
    <w:rsid w:val="007A3AF4"/>
    <w:rsid w:val="007A3EDE"/>
    <w:rsid w:val="007A4738"/>
    <w:rsid w:val="007A4C07"/>
    <w:rsid w:val="007A4FF6"/>
    <w:rsid w:val="007A6B53"/>
    <w:rsid w:val="007A6BEF"/>
    <w:rsid w:val="007A6F7C"/>
    <w:rsid w:val="007A7D63"/>
    <w:rsid w:val="007B0EA4"/>
    <w:rsid w:val="007B132D"/>
    <w:rsid w:val="007B2031"/>
    <w:rsid w:val="007B2D9D"/>
    <w:rsid w:val="007B31C0"/>
    <w:rsid w:val="007B46DC"/>
    <w:rsid w:val="007B4784"/>
    <w:rsid w:val="007B4E43"/>
    <w:rsid w:val="007B51A6"/>
    <w:rsid w:val="007B677B"/>
    <w:rsid w:val="007B7C1E"/>
    <w:rsid w:val="007C46C3"/>
    <w:rsid w:val="007C4B88"/>
    <w:rsid w:val="007C4C93"/>
    <w:rsid w:val="007C53B5"/>
    <w:rsid w:val="007C5519"/>
    <w:rsid w:val="007C5827"/>
    <w:rsid w:val="007C592C"/>
    <w:rsid w:val="007C5B48"/>
    <w:rsid w:val="007C6FD2"/>
    <w:rsid w:val="007C7A3A"/>
    <w:rsid w:val="007D0451"/>
    <w:rsid w:val="007D0B08"/>
    <w:rsid w:val="007D1D45"/>
    <w:rsid w:val="007D27E3"/>
    <w:rsid w:val="007D53DB"/>
    <w:rsid w:val="007D55BE"/>
    <w:rsid w:val="007E02F0"/>
    <w:rsid w:val="007E1760"/>
    <w:rsid w:val="007E3FCA"/>
    <w:rsid w:val="007E4594"/>
    <w:rsid w:val="007E45D4"/>
    <w:rsid w:val="007E5051"/>
    <w:rsid w:val="007E55C5"/>
    <w:rsid w:val="007E5CF0"/>
    <w:rsid w:val="007E7585"/>
    <w:rsid w:val="007F0936"/>
    <w:rsid w:val="007F0A5C"/>
    <w:rsid w:val="007F116F"/>
    <w:rsid w:val="007F3C91"/>
    <w:rsid w:val="007F40DB"/>
    <w:rsid w:val="007F4AE7"/>
    <w:rsid w:val="007F4FE1"/>
    <w:rsid w:val="007F5D51"/>
    <w:rsid w:val="007F60B0"/>
    <w:rsid w:val="008019A4"/>
    <w:rsid w:val="00802B85"/>
    <w:rsid w:val="0080392B"/>
    <w:rsid w:val="00803A35"/>
    <w:rsid w:val="00803C99"/>
    <w:rsid w:val="00803D11"/>
    <w:rsid w:val="008043C5"/>
    <w:rsid w:val="008043CB"/>
    <w:rsid w:val="00806DED"/>
    <w:rsid w:val="00811468"/>
    <w:rsid w:val="008116B6"/>
    <w:rsid w:val="0081260B"/>
    <w:rsid w:val="00813910"/>
    <w:rsid w:val="00814E9C"/>
    <w:rsid w:val="0081511B"/>
    <w:rsid w:val="0081515C"/>
    <w:rsid w:val="00816B88"/>
    <w:rsid w:val="00817AC0"/>
    <w:rsid w:val="008214FB"/>
    <w:rsid w:val="00823B69"/>
    <w:rsid w:val="00823E76"/>
    <w:rsid w:val="008242BD"/>
    <w:rsid w:val="008249CF"/>
    <w:rsid w:val="0082531F"/>
    <w:rsid w:val="00825B9B"/>
    <w:rsid w:val="00826318"/>
    <w:rsid w:val="00830CDE"/>
    <w:rsid w:val="00832062"/>
    <w:rsid w:val="008324F1"/>
    <w:rsid w:val="0083265A"/>
    <w:rsid w:val="00832B8C"/>
    <w:rsid w:val="00832CF6"/>
    <w:rsid w:val="008337A1"/>
    <w:rsid w:val="00833E71"/>
    <w:rsid w:val="00834118"/>
    <w:rsid w:val="00834A60"/>
    <w:rsid w:val="00835682"/>
    <w:rsid w:val="00835D83"/>
    <w:rsid w:val="00835E55"/>
    <w:rsid w:val="00836084"/>
    <w:rsid w:val="008365B5"/>
    <w:rsid w:val="008369C4"/>
    <w:rsid w:val="00836FA7"/>
    <w:rsid w:val="00837921"/>
    <w:rsid w:val="008404F8"/>
    <w:rsid w:val="00840DD8"/>
    <w:rsid w:val="008412D9"/>
    <w:rsid w:val="00842714"/>
    <w:rsid w:val="00844750"/>
    <w:rsid w:val="00844753"/>
    <w:rsid w:val="00845498"/>
    <w:rsid w:val="008459B0"/>
    <w:rsid w:val="00845B09"/>
    <w:rsid w:val="008467B0"/>
    <w:rsid w:val="008472A0"/>
    <w:rsid w:val="0084762F"/>
    <w:rsid w:val="00855EAA"/>
    <w:rsid w:val="008576CB"/>
    <w:rsid w:val="00860092"/>
    <w:rsid w:val="00860308"/>
    <w:rsid w:val="0086077E"/>
    <w:rsid w:val="00860926"/>
    <w:rsid w:val="00860E79"/>
    <w:rsid w:val="008613AD"/>
    <w:rsid w:val="008621A8"/>
    <w:rsid w:val="008622A3"/>
    <w:rsid w:val="008658DE"/>
    <w:rsid w:val="00865AD9"/>
    <w:rsid w:val="00866405"/>
    <w:rsid w:val="008672B1"/>
    <w:rsid w:val="00867ABD"/>
    <w:rsid w:val="00870D57"/>
    <w:rsid w:val="008710B6"/>
    <w:rsid w:val="008733D3"/>
    <w:rsid w:val="0087401E"/>
    <w:rsid w:val="008749FD"/>
    <w:rsid w:val="00874B94"/>
    <w:rsid w:val="00877057"/>
    <w:rsid w:val="008773A4"/>
    <w:rsid w:val="00877402"/>
    <w:rsid w:val="0087773A"/>
    <w:rsid w:val="008777E6"/>
    <w:rsid w:val="008828F5"/>
    <w:rsid w:val="00883358"/>
    <w:rsid w:val="0088653C"/>
    <w:rsid w:val="008869DB"/>
    <w:rsid w:val="00886D3E"/>
    <w:rsid w:val="00891629"/>
    <w:rsid w:val="00891DD1"/>
    <w:rsid w:val="008928D6"/>
    <w:rsid w:val="0089448C"/>
    <w:rsid w:val="00895BFC"/>
    <w:rsid w:val="00895DCA"/>
    <w:rsid w:val="00896D34"/>
    <w:rsid w:val="00896F97"/>
    <w:rsid w:val="008A07D2"/>
    <w:rsid w:val="008A1177"/>
    <w:rsid w:val="008A17CF"/>
    <w:rsid w:val="008A1CCC"/>
    <w:rsid w:val="008A29E2"/>
    <w:rsid w:val="008A4416"/>
    <w:rsid w:val="008A4EEC"/>
    <w:rsid w:val="008A5D8E"/>
    <w:rsid w:val="008A614B"/>
    <w:rsid w:val="008A63FC"/>
    <w:rsid w:val="008A7156"/>
    <w:rsid w:val="008A7E73"/>
    <w:rsid w:val="008B031B"/>
    <w:rsid w:val="008B168B"/>
    <w:rsid w:val="008B207E"/>
    <w:rsid w:val="008B28F8"/>
    <w:rsid w:val="008B2907"/>
    <w:rsid w:val="008B4981"/>
    <w:rsid w:val="008B4B07"/>
    <w:rsid w:val="008B6086"/>
    <w:rsid w:val="008B6291"/>
    <w:rsid w:val="008B73CD"/>
    <w:rsid w:val="008B768E"/>
    <w:rsid w:val="008B7CEC"/>
    <w:rsid w:val="008B7E34"/>
    <w:rsid w:val="008C0A09"/>
    <w:rsid w:val="008C0F52"/>
    <w:rsid w:val="008C122A"/>
    <w:rsid w:val="008C18F8"/>
    <w:rsid w:val="008C2239"/>
    <w:rsid w:val="008C29E7"/>
    <w:rsid w:val="008C2A00"/>
    <w:rsid w:val="008C3610"/>
    <w:rsid w:val="008C47D9"/>
    <w:rsid w:val="008C5556"/>
    <w:rsid w:val="008C621F"/>
    <w:rsid w:val="008C6825"/>
    <w:rsid w:val="008C6E5F"/>
    <w:rsid w:val="008D0CA8"/>
    <w:rsid w:val="008D0F88"/>
    <w:rsid w:val="008D1041"/>
    <w:rsid w:val="008D153E"/>
    <w:rsid w:val="008D196B"/>
    <w:rsid w:val="008D2395"/>
    <w:rsid w:val="008D2406"/>
    <w:rsid w:val="008D4B4E"/>
    <w:rsid w:val="008D4E3E"/>
    <w:rsid w:val="008D5D19"/>
    <w:rsid w:val="008D6256"/>
    <w:rsid w:val="008D6EFB"/>
    <w:rsid w:val="008E1B96"/>
    <w:rsid w:val="008E1B9B"/>
    <w:rsid w:val="008E1DDD"/>
    <w:rsid w:val="008E1E56"/>
    <w:rsid w:val="008E1E7B"/>
    <w:rsid w:val="008E2170"/>
    <w:rsid w:val="008E27E0"/>
    <w:rsid w:val="008E2A51"/>
    <w:rsid w:val="008E34AC"/>
    <w:rsid w:val="008E3587"/>
    <w:rsid w:val="008E3BAE"/>
    <w:rsid w:val="008E4D2C"/>
    <w:rsid w:val="008E4DFD"/>
    <w:rsid w:val="008E5A6E"/>
    <w:rsid w:val="008E6111"/>
    <w:rsid w:val="008F02DB"/>
    <w:rsid w:val="008F03E4"/>
    <w:rsid w:val="008F03FF"/>
    <w:rsid w:val="008F14A3"/>
    <w:rsid w:val="008F2D24"/>
    <w:rsid w:val="008F3644"/>
    <w:rsid w:val="008F3AF9"/>
    <w:rsid w:val="008F3BF7"/>
    <w:rsid w:val="008F4A96"/>
    <w:rsid w:val="008F4FB9"/>
    <w:rsid w:val="008F60C4"/>
    <w:rsid w:val="008F7685"/>
    <w:rsid w:val="008F7F53"/>
    <w:rsid w:val="0090048E"/>
    <w:rsid w:val="00900DA7"/>
    <w:rsid w:val="009042C3"/>
    <w:rsid w:val="00904937"/>
    <w:rsid w:val="00906A58"/>
    <w:rsid w:val="00910BDF"/>
    <w:rsid w:val="00911685"/>
    <w:rsid w:val="00911775"/>
    <w:rsid w:val="00911E26"/>
    <w:rsid w:val="00912EEE"/>
    <w:rsid w:val="00912F14"/>
    <w:rsid w:val="00913598"/>
    <w:rsid w:val="009143C6"/>
    <w:rsid w:val="009163D3"/>
    <w:rsid w:val="00916B80"/>
    <w:rsid w:val="00920672"/>
    <w:rsid w:val="00922887"/>
    <w:rsid w:val="00922AA0"/>
    <w:rsid w:val="00923EEA"/>
    <w:rsid w:val="00924DC7"/>
    <w:rsid w:val="009250EF"/>
    <w:rsid w:val="009252BE"/>
    <w:rsid w:val="009268C4"/>
    <w:rsid w:val="00930162"/>
    <w:rsid w:val="00930343"/>
    <w:rsid w:val="0093104E"/>
    <w:rsid w:val="00931361"/>
    <w:rsid w:val="009313C9"/>
    <w:rsid w:val="009329DE"/>
    <w:rsid w:val="00932B9A"/>
    <w:rsid w:val="00933008"/>
    <w:rsid w:val="0093317A"/>
    <w:rsid w:val="00935B9C"/>
    <w:rsid w:val="00935E87"/>
    <w:rsid w:val="009369D5"/>
    <w:rsid w:val="00936D0F"/>
    <w:rsid w:val="0094077C"/>
    <w:rsid w:val="00940C0A"/>
    <w:rsid w:val="00940FA2"/>
    <w:rsid w:val="00941F7D"/>
    <w:rsid w:val="0094337E"/>
    <w:rsid w:val="00944B49"/>
    <w:rsid w:val="009453B9"/>
    <w:rsid w:val="00945B93"/>
    <w:rsid w:val="00946349"/>
    <w:rsid w:val="00946932"/>
    <w:rsid w:val="00946B56"/>
    <w:rsid w:val="0095075E"/>
    <w:rsid w:val="00952ED0"/>
    <w:rsid w:val="009536E2"/>
    <w:rsid w:val="00955555"/>
    <w:rsid w:val="009564E7"/>
    <w:rsid w:val="009574C2"/>
    <w:rsid w:val="00960B56"/>
    <w:rsid w:val="00960CAB"/>
    <w:rsid w:val="00962CFA"/>
    <w:rsid w:val="00963712"/>
    <w:rsid w:val="009643BB"/>
    <w:rsid w:val="0096455A"/>
    <w:rsid w:val="00964A2D"/>
    <w:rsid w:val="009654AA"/>
    <w:rsid w:val="00965B96"/>
    <w:rsid w:val="009674C1"/>
    <w:rsid w:val="00967DD6"/>
    <w:rsid w:val="00971441"/>
    <w:rsid w:val="00971870"/>
    <w:rsid w:val="00971C57"/>
    <w:rsid w:val="009720F2"/>
    <w:rsid w:val="00974FC9"/>
    <w:rsid w:val="00976A10"/>
    <w:rsid w:val="00980B2A"/>
    <w:rsid w:val="00982E86"/>
    <w:rsid w:val="00982EF9"/>
    <w:rsid w:val="009836BA"/>
    <w:rsid w:val="00983845"/>
    <w:rsid w:val="00985261"/>
    <w:rsid w:val="00985BF8"/>
    <w:rsid w:val="009867EE"/>
    <w:rsid w:val="00986824"/>
    <w:rsid w:val="009869CC"/>
    <w:rsid w:val="00987F16"/>
    <w:rsid w:val="009907B1"/>
    <w:rsid w:val="00991862"/>
    <w:rsid w:val="009920DA"/>
    <w:rsid w:val="00994699"/>
    <w:rsid w:val="009946E4"/>
    <w:rsid w:val="00994C41"/>
    <w:rsid w:val="00995BD5"/>
    <w:rsid w:val="00996600"/>
    <w:rsid w:val="009A013D"/>
    <w:rsid w:val="009A1C81"/>
    <w:rsid w:val="009A2591"/>
    <w:rsid w:val="009A3122"/>
    <w:rsid w:val="009A341B"/>
    <w:rsid w:val="009A4B99"/>
    <w:rsid w:val="009A526A"/>
    <w:rsid w:val="009A635D"/>
    <w:rsid w:val="009B0406"/>
    <w:rsid w:val="009B2837"/>
    <w:rsid w:val="009B2EFC"/>
    <w:rsid w:val="009B36C9"/>
    <w:rsid w:val="009B531D"/>
    <w:rsid w:val="009B6161"/>
    <w:rsid w:val="009B645F"/>
    <w:rsid w:val="009B6B5C"/>
    <w:rsid w:val="009B6E71"/>
    <w:rsid w:val="009C0FED"/>
    <w:rsid w:val="009C1C2E"/>
    <w:rsid w:val="009C3140"/>
    <w:rsid w:val="009C385F"/>
    <w:rsid w:val="009C434D"/>
    <w:rsid w:val="009C46BC"/>
    <w:rsid w:val="009C4A5A"/>
    <w:rsid w:val="009C4C14"/>
    <w:rsid w:val="009C5D22"/>
    <w:rsid w:val="009D13F3"/>
    <w:rsid w:val="009D39EE"/>
    <w:rsid w:val="009D517F"/>
    <w:rsid w:val="009D57D5"/>
    <w:rsid w:val="009D5B4D"/>
    <w:rsid w:val="009D6C0F"/>
    <w:rsid w:val="009D70B6"/>
    <w:rsid w:val="009D7746"/>
    <w:rsid w:val="009E004F"/>
    <w:rsid w:val="009E04C3"/>
    <w:rsid w:val="009E0A41"/>
    <w:rsid w:val="009E0A98"/>
    <w:rsid w:val="009E0C63"/>
    <w:rsid w:val="009E218B"/>
    <w:rsid w:val="009E271F"/>
    <w:rsid w:val="009E29F5"/>
    <w:rsid w:val="009E348A"/>
    <w:rsid w:val="009E3512"/>
    <w:rsid w:val="009E39C4"/>
    <w:rsid w:val="009E40AF"/>
    <w:rsid w:val="009E4348"/>
    <w:rsid w:val="009E4CD1"/>
    <w:rsid w:val="009E66A0"/>
    <w:rsid w:val="009E7877"/>
    <w:rsid w:val="009F00BE"/>
    <w:rsid w:val="009F0221"/>
    <w:rsid w:val="009F1343"/>
    <w:rsid w:val="009F13C3"/>
    <w:rsid w:val="009F18CD"/>
    <w:rsid w:val="009F3C5B"/>
    <w:rsid w:val="009F3D48"/>
    <w:rsid w:val="009F5343"/>
    <w:rsid w:val="009F647F"/>
    <w:rsid w:val="009F66F8"/>
    <w:rsid w:val="009F7063"/>
    <w:rsid w:val="009F7E30"/>
    <w:rsid w:val="00A00C6E"/>
    <w:rsid w:val="00A01EF3"/>
    <w:rsid w:val="00A02122"/>
    <w:rsid w:val="00A02D67"/>
    <w:rsid w:val="00A03372"/>
    <w:rsid w:val="00A0415D"/>
    <w:rsid w:val="00A047D7"/>
    <w:rsid w:val="00A0490D"/>
    <w:rsid w:val="00A04F22"/>
    <w:rsid w:val="00A05256"/>
    <w:rsid w:val="00A05378"/>
    <w:rsid w:val="00A05948"/>
    <w:rsid w:val="00A05964"/>
    <w:rsid w:val="00A066AF"/>
    <w:rsid w:val="00A06A93"/>
    <w:rsid w:val="00A06A95"/>
    <w:rsid w:val="00A0746A"/>
    <w:rsid w:val="00A1089E"/>
    <w:rsid w:val="00A11C5D"/>
    <w:rsid w:val="00A11DB8"/>
    <w:rsid w:val="00A11F06"/>
    <w:rsid w:val="00A11FD5"/>
    <w:rsid w:val="00A13071"/>
    <w:rsid w:val="00A1311A"/>
    <w:rsid w:val="00A13636"/>
    <w:rsid w:val="00A14964"/>
    <w:rsid w:val="00A14FDD"/>
    <w:rsid w:val="00A14FFD"/>
    <w:rsid w:val="00A15506"/>
    <w:rsid w:val="00A15ABE"/>
    <w:rsid w:val="00A16372"/>
    <w:rsid w:val="00A168B2"/>
    <w:rsid w:val="00A171CA"/>
    <w:rsid w:val="00A17D4B"/>
    <w:rsid w:val="00A20600"/>
    <w:rsid w:val="00A2385F"/>
    <w:rsid w:val="00A23BD5"/>
    <w:rsid w:val="00A2439E"/>
    <w:rsid w:val="00A2493A"/>
    <w:rsid w:val="00A265F5"/>
    <w:rsid w:val="00A2788E"/>
    <w:rsid w:val="00A301E7"/>
    <w:rsid w:val="00A31325"/>
    <w:rsid w:val="00A31FCA"/>
    <w:rsid w:val="00A34583"/>
    <w:rsid w:val="00A34A1C"/>
    <w:rsid w:val="00A34E21"/>
    <w:rsid w:val="00A34F17"/>
    <w:rsid w:val="00A35CA2"/>
    <w:rsid w:val="00A36A32"/>
    <w:rsid w:val="00A37259"/>
    <w:rsid w:val="00A4052B"/>
    <w:rsid w:val="00A4095D"/>
    <w:rsid w:val="00A414A5"/>
    <w:rsid w:val="00A41A3C"/>
    <w:rsid w:val="00A42CF7"/>
    <w:rsid w:val="00A42F62"/>
    <w:rsid w:val="00A44BFE"/>
    <w:rsid w:val="00A45BAB"/>
    <w:rsid w:val="00A4725C"/>
    <w:rsid w:val="00A47B30"/>
    <w:rsid w:val="00A5060A"/>
    <w:rsid w:val="00A50FC2"/>
    <w:rsid w:val="00A51B28"/>
    <w:rsid w:val="00A522F4"/>
    <w:rsid w:val="00A52A57"/>
    <w:rsid w:val="00A53F63"/>
    <w:rsid w:val="00A54FAA"/>
    <w:rsid w:val="00A55567"/>
    <w:rsid w:val="00A555AD"/>
    <w:rsid w:val="00A56DC1"/>
    <w:rsid w:val="00A5777F"/>
    <w:rsid w:val="00A577DC"/>
    <w:rsid w:val="00A57992"/>
    <w:rsid w:val="00A57CE3"/>
    <w:rsid w:val="00A60063"/>
    <w:rsid w:val="00A6051E"/>
    <w:rsid w:val="00A6118D"/>
    <w:rsid w:val="00A62C14"/>
    <w:rsid w:val="00A633E5"/>
    <w:rsid w:val="00A63585"/>
    <w:rsid w:val="00A63F16"/>
    <w:rsid w:val="00A655B7"/>
    <w:rsid w:val="00A65804"/>
    <w:rsid w:val="00A6616C"/>
    <w:rsid w:val="00A671FB"/>
    <w:rsid w:val="00A6721E"/>
    <w:rsid w:val="00A6763D"/>
    <w:rsid w:val="00A67661"/>
    <w:rsid w:val="00A67B78"/>
    <w:rsid w:val="00A7021D"/>
    <w:rsid w:val="00A70A5C"/>
    <w:rsid w:val="00A70FE9"/>
    <w:rsid w:val="00A722AC"/>
    <w:rsid w:val="00A73555"/>
    <w:rsid w:val="00A744E4"/>
    <w:rsid w:val="00A75293"/>
    <w:rsid w:val="00A75529"/>
    <w:rsid w:val="00A758EC"/>
    <w:rsid w:val="00A75CFF"/>
    <w:rsid w:val="00A76021"/>
    <w:rsid w:val="00A76692"/>
    <w:rsid w:val="00A766BF"/>
    <w:rsid w:val="00A804C9"/>
    <w:rsid w:val="00A81959"/>
    <w:rsid w:val="00A8200C"/>
    <w:rsid w:val="00A82A37"/>
    <w:rsid w:val="00A83CA3"/>
    <w:rsid w:val="00A842E3"/>
    <w:rsid w:val="00A84905"/>
    <w:rsid w:val="00A84DEE"/>
    <w:rsid w:val="00A8552E"/>
    <w:rsid w:val="00A855EC"/>
    <w:rsid w:val="00A87389"/>
    <w:rsid w:val="00A9053A"/>
    <w:rsid w:val="00A915CF"/>
    <w:rsid w:val="00A91953"/>
    <w:rsid w:val="00A9226E"/>
    <w:rsid w:val="00A937F0"/>
    <w:rsid w:val="00A9476C"/>
    <w:rsid w:val="00A948A3"/>
    <w:rsid w:val="00A94FB1"/>
    <w:rsid w:val="00A954B9"/>
    <w:rsid w:val="00A95688"/>
    <w:rsid w:val="00A95F64"/>
    <w:rsid w:val="00A9769F"/>
    <w:rsid w:val="00A97CAC"/>
    <w:rsid w:val="00AA11FD"/>
    <w:rsid w:val="00AA22FD"/>
    <w:rsid w:val="00AA3BED"/>
    <w:rsid w:val="00AA4EB3"/>
    <w:rsid w:val="00AA5095"/>
    <w:rsid w:val="00AA5670"/>
    <w:rsid w:val="00AA5EFF"/>
    <w:rsid w:val="00AA5F43"/>
    <w:rsid w:val="00AA60D1"/>
    <w:rsid w:val="00AA67FD"/>
    <w:rsid w:val="00AA7148"/>
    <w:rsid w:val="00AA77C4"/>
    <w:rsid w:val="00AB1C9E"/>
    <w:rsid w:val="00AB252C"/>
    <w:rsid w:val="00AB2C06"/>
    <w:rsid w:val="00AB2F97"/>
    <w:rsid w:val="00AB3DD4"/>
    <w:rsid w:val="00AB3E0A"/>
    <w:rsid w:val="00AB40CB"/>
    <w:rsid w:val="00AB50FE"/>
    <w:rsid w:val="00AB56D5"/>
    <w:rsid w:val="00AB6072"/>
    <w:rsid w:val="00AB61B0"/>
    <w:rsid w:val="00AB756C"/>
    <w:rsid w:val="00AB7A8B"/>
    <w:rsid w:val="00AC03CE"/>
    <w:rsid w:val="00AC0982"/>
    <w:rsid w:val="00AC0A6C"/>
    <w:rsid w:val="00AC18F9"/>
    <w:rsid w:val="00AC2975"/>
    <w:rsid w:val="00AC4B42"/>
    <w:rsid w:val="00AC5F1F"/>
    <w:rsid w:val="00AC6931"/>
    <w:rsid w:val="00AC715B"/>
    <w:rsid w:val="00AC768D"/>
    <w:rsid w:val="00AC76EC"/>
    <w:rsid w:val="00AC7EAC"/>
    <w:rsid w:val="00AD12DA"/>
    <w:rsid w:val="00AD150F"/>
    <w:rsid w:val="00AD1849"/>
    <w:rsid w:val="00AD3799"/>
    <w:rsid w:val="00AD48DA"/>
    <w:rsid w:val="00AD4F18"/>
    <w:rsid w:val="00AD57FF"/>
    <w:rsid w:val="00AD75F4"/>
    <w:rsid w:val="00AE0319"/>
    <w:rsid w:val="00AE1D5B"/>
    <w:rsid w:val="00AE23D9"/>
    <w:rsid w:val="00AE30D7"/>
    <w:rsid w:val="00AE4A32"/>
    <w:rsid w:val="00AE51A3"/>
    <w:rsid w:val="00AF0063"/>
    <w:rsid w:val="00AF07CB"/>
    <w:rsid w:val="00AF0876"/>
    <w:rsid w:val="00AF0CC3"/>
    <w:rsid w:val="00AF1997"/>
    <w:rsid w:val="00AF2E2D"/>
    <w:rsid w:val="00AF3D8D"/>
    <w:rsid w:val="00AF3FFE"/>
    <w:rsid w:val="00AF43BA"/>
    <w:rsid w:val="00AF6780"/>
    <w:rsid w:val="00AF70B4"/>
    <w:rsid w:val="00B00447"/>
    <w:rsid w:val="00B0274C"/>
    <w:rsid w:val="00B04344"/>
    <w:rsid w:val="00B057AF"/>
    <w:rsid w:val="00B05F1D"/>
    <w:rsid w:val="00B05F41"/>
    <w:rsid w:val="00B07B93"/>
    <w:rsid w:val="00B07D90"/>
    <w:rsid w:val="00B10056"/>
    <w:rsid w:val="00B105C2"/>
    <w:rsid w:val="00B10D18"/>
    <w:rsid w:val="00B138C9"/>
    <w:rsid w:val="00B1533E"/>
    <w:rsid w:val="00B1586D"/>
    <w:rsid w:val="00B15FB5"/>
    <w:rsid w:val="00B15FE4"/>
    <w:rsid w:val="00B176B9"/>
    <w:rsid w:val="00B20724"/>
    <w:rsid w:val="00B20EDE"/>
    <w:rsid w:val="00B20EF2"/>
    <w:rsid w:val="00B21945"/>
    <w:rsid w:val="00B22DE0"/>
    <w:rsid w:val="00B25E47"/>
    <w:rsid w:val="00B26C2B"/>
    <w:rsid w:val="00B30589"/>
    <w:rsid w:val="00B30D04"/>
    <w:rsid w:val="00B30F29"/>
    <w:rsid w:val="00B32433"/>
    <w:rsid w:val="00B335FD"/>
    <w:rsid w:val="00B346F4"/>
    <w:rsid w:val="00B35139"/>
    <w:rsid w:val="00B36348"/>
    <w:rsid w:val="00B36354"/>
    <w:rsid w:val="00B36A0A"/>
    <w:rsid w:val="00B37273"/>
    <w:rsid w:val="00B372EB"/>
    <w:rsid w:val="00B37F52"/>
    <w:rsid w:val="00B402F0"/>
    <w:rsid w:val="00B40F0E"/>
    <w:rsid w:val="00B4244A"/>
    <w:rsid w:val="00B424D4"/>
    <w:rsid w:val="00B4284E"/>
    <w:rsid w:val="00B42BFF"/>
    <w:rsid w:val="00B43428"/>
    <w:rsid w:val="00B43F94"/>
    <w:rsid w:val="00B44774"/>
    <w:rsid w:val="00B44C65"/>
    <w:rsid w:val="00B4542D"/>
    <w:rsid w:val="00B46633"/>
    <w:rsid w:val="00B46882"/>
    <w:rsid w:val="00B46ED5"/>
    <w:rsid w:val="00B4787E"/>
    <w:rsid w:val="00B47E11"/>
    <w:rsid w:val="00B537AD"/>
    <w:rsid w:val="00B541AD"/>
    <w:rsid w:val="00B559AF"/>
    <w:rsid w:val="00B55CD1"/>
    <w:rsid w:val="00B5613A"/>
    <w:rsid w:val="00B578DF"/>
    <w:rsid w:val="00B61CE8"/>
    <w:rsid w:val="00B621E3"/>
    <w:rsid w:val="00B626DA"/>
    <w:rsid w:val="00B64DF5"/>
    <w:rsid w:val="00B651B8"/>
    <w:rsid w:val="00B659C8"/>
    <w:rsid w:val="00B65E8C"/>
    <w:rsid w:val="00B6638F"/>
    <w:rsid w:val="00B702FA"/>
    <w:rsid w:val="00B709E0"/>
    <w:rsid w:val="00B7177E"/>
    <w:rsid w:val="00B72189"/>
    <w:rsid w:val="00B73312"/>
    <w:rsid w:val="00B73998"/>
    <w:rsid w:val="00B7545A"/>
    <w:rsid w:val="00B769FF"/>
    <w:rsid w:val="00B76E44"/>
    <w:rsid w:val="00B814CD"/>
    <w:rsid w:val="00B81F8E"/>
    <w:rsid w:val="00B8473F"/>
    <w:rsid w:val="00B847B1"/>
    <w:rsid w:val="00B85A48"/>
    <w:rsid w:val="00B85A8D"/>
    <w:rsid w:val="00B876A3"/>
    <w:rsid w:val="00B90B8B"/>
    <w:rsid w:val="00B92C23"/>
    <w:rsid w:val="00B940DB"/>
    <w:rsid w:val="00B943B2"/>
    <w:rsid w:val="00B948ED"/>
    <w:rsid w:val="00B94CDC"/>
    <w:rsid w:val="00B94CFE"/>
    <w:rsid w:val="00B96352"/>
    <w:rsid w:val="00B976C4"/>
    <w:rsid w:val="00B978BB"/>
    <w:rsid w:val="00B97CB6"/>
    <w:rsid w:val="00BA0ABF"/>
    <w:rsid w:val="00BA115A"/>
    <w:rsid w:val="00BA177F"/>
    <w:rsid w:val="00BA2528"/>
    <w:rsid w:val="00BA507A"/>
    <w:rsid w:val="00BA539C"/>
    <w:rsid w:val="00BA5F2C"/>
    <w:rsid w:val="00BA749C"/>
    <w:rsid w:val="00BB043C"/>
    <w:rsid w:val="00BB09B7"/>
    <w:rsid w:val="00BB1A28"/>
    <w:rsid w:val="00BB364E"/>
    <w:rsid w:val="00BB3C29"/>
    <w:rsid w:val="00BB3F4B"/>
    <w:rsid w:val="00BB537D"/>
    <w:rsid w:val="00BB64DE"/>
    <w:rsid w:val="00BB7E16"/>
    <w:rsid w:val="00BB7F7B"/>
    <w:rsid w:val="00BC12C9"/>
    <w:rsid w:val="00BC1977"/>
    <w:rsid w:val="00BC2F40"/>
    <w:rsid w:val="00BC43CC"/>
    <w:rsid w:val="00BC4737"/>
    <w:rsid w:val="00BC6973"/>
    <w:rsid w:val="00BC7FFB"/>
    <w:rsid w:val="00BD03AE"/>
    <w:rsid w:val="00BD0402"/>
    <w:rsid w:val="00BD0650"/>
    <w:rsid w:val="00BD1B43"/>
    <w:rsid w:val="00BD1BDB"/>
    <w:rsid w:val="00BD1D74"/>
    <w:rsid w:val="00BD2211"/>
    <w:rsid w:val="00BD2C21"/>
    <w:rsid w:val="00BD3BDE"/>
    <w:rsid w:val="00BD521E"/>
    <w:rsid w:val="00BD526B"/>
    <w:rsid w:val="00BD7309"/>
    <w:rsid w:val="00BD7A8F"/>
    <w:rsid w:val="00BE0A1F"/>
    <w:rsid w:val="00BE0C9D"/>
    <w:rsid w:val="00BE0D87"/>
    <w:rsid w:val="00BE1425"/>
    <w:rsid w:val="00BE1D35"/>
    <w:rsid w:val="00BE365F"/>
    <w:rsid w:val="00BE3723"/>
    <w:rsid w:val="00BE3FC3"/>
    <w:rsid w:val="00BE4735"/>
    <w:rsid w:val="00BE49D0"/>
    <w:rsid w:val="00BE5068"/>
    <w:rsid w:val="00BE5606"/>
    <w:rsid w:val="00BE5DC5"/>
    <w:rsid w:val="00BE60C3"/>
    <w:rsid w:val="00BE66AB"/>
    <w:rsid w:val="00BE7106"/>
    <w:rsid w:val="00BE7657"/>
    <w:rsid w:val="00BF1D3F"/>
    <w:rsid w:val="00BF1DB3"/>
    <w:rsid w:val="00BF1FF7"/>
    <w:rsid w:val="00BF37CE"/>
    <w:rsid w:val="00BF4BDE"/>
    <w:rsid w:val="00BF4F50"/>
    <w:rsid w:val="00BF68F6"/>
    <w:rsid w:val="00BF696C"/>
    <w:rsid w:val="00BF7378"/>
    <w:rsid w:val="00C0040A"/>
    <w:rsid w:val="00C005CD"/>
    <w:rsid w:val="00C01165"/>
    <w:rsid w:val="00C012F1"/>
    <w:rsid w:val="00C0154D"/>
    <w:rsid w:val="00C0286F"/>
    <w:rsid w:val="00C03ECF"/>
    <w:rsid w:val="00C04C15"/>
    <w:rsid w:val="00C05792"/>
    <w:rsid w:val="00C05A0A"/>
    <w:rsid w:val="00C0617E"/>
    <w:rsid w:val="00C07291"/>
    <w:rsid w:val="00C10082"/>
    <w:rsid w:val="00C101AD"/>
    <w:rsid w:val="00C12079"/>
    <w:rsid w:val="00C123E1"/>
    <w:rsid w:val="00C12F92"/>
    <w:rsid w:val="00C13FC8"/>
    <w:rsid w:val="00C14900"/>
    <w:rsid w:val="00C1492A"/>
    <w:rsid w:val="00C14DE5"/>
    <w:rsid w:val="00C14F2B"/>
    <w:rsid w:val="00C150AB"/>
    <w:rsid w:val="00C151F0"/>
    <w:rsid w:val="00C15D99"/>
    <w:rsid w:val="00C17D49"/>
    <w:rsid w:val="00C20063"/>
    <w:rsid w:val="00C203DE"/>
    <w:rsid w:val="00C2087D"/>
    <w:rsid w:val="00C21A4C"/>
    <w:rsid w:val="00C247EF"/>
    <w:rsid w:val="00C25CF5"/>
    <w:rsid w:val="00C26CBC"/>
    <w:rsid w:val="00C27CBC"/>
    <w:rsid w:val="00C31620"/>
    <w:rsid w:val="00C3293A"/>
    <w:rsid w:val="00C32E71"/>
    <w:rsid w:val="00C34B1E"/>
    <w:rsid w:val="00C3577A"/>
    <w:rsid w:val="00C364BE"/>
    <w:rsid w:val="00C3694A"/>
    <w:rsid w:val="00C372E6"/>
    <w:rsid w:val="00C37B98"/>
    <w:rsid w:val="00C37D79"/>
    <w:rsid w:val="00C40197"/>
    <w:rsid w:val="00C40856"/>
    <w:rsid w:val="00C40E90"/>
    <w:rsid w:val="00C415AD"/>
    <w:rsid w:val="00C41A24"/>
    <w:rsid w:val="00C420A4"/>
    <w:rsid w:val="00C4243C"/>
    <w:rsid w:val="00C431D7"/>
    <w:rsid w:val="00C45433"/>
    <w:rsid w:val="00C45EB0"/>
    <w:rsid w:val="00C474EE"/>
    <w:rsid w:val="00C51403"/>
    <w:rsid w:val="00C51E1B"/>
    <w:rsid w:val="00C55103"/>
    <w:rsid w:val="00C554AC"/>
    <w:rsid w:val="00C55505"/>
    <w:rsid w:val="00C555E3"/>
    <w:rsid w:val="00C56C4C"/>
    <w:rsid w:val="00C619CB"/>
    <w:rsid w:val="00C621E1"/>
    <w:rsid w:val="00C631ED"/>
    <w:rsid w:val="00C6417A"/>
    <w:rsid w:val="00C675DA"/>
    <w:rsid w:val="00C70021"/>
    <w:rsid w:val="00C70F70"/>
    <w:rsid w:val="00C72693"/>
    <w:rsid w:val="00C740CC"/>
    <w:rsid w:val="00C747AD"/>
    <w:rsid w:val="00C7498D"/>
    <w:rsid w:val="00C76B28"/>
    <w:rsid w:val="00C77910"/>
    <w:rsid w:val="00C80A13"/>
    <w:rsid w:val="00C80C13"/>
    <w:rsid w:val="00C815DD"/>
    <w:rsid w:val="00C817F9"/>
    <w:rsid w:val="00C81D57"/>
    <w:rsid w:val="00C829EE"/>
    <w:rsid w:val="00C836A1"/>
    <w:rsid w:val="00C83792"/>
    <w:rsid w:val="00C84041"/>
    <w:rsid w:val="00C843BF"/>
    <w:rsid w:val="00C84653"/>
    <w:rsid w:val="00C85AA5"/>
    <w:rsid w:val="00C861EF"/>
    <w:rsid w:val="00C86270"/>
    <w:rsid w:val="00C87497"/>
    <w:rsid w:val="00C87604"/>
    <w:rsid w:val="00C90247"/>
    <w:rsid w:val="00C91575"/>
    <w:rsid w:val="00C91D80"/>
    <w:rsid w:val="00C94E9B"/>
    <w:rsid w:val="00C95FE2"/>
    <w:rsid w:val="00C96C55"/>
    <w:rsid w:val="00C97464"/>
    <w:rsid w:val="00CA3198"/>
    <w:rsid w:val="00CA3327"/>
    <w:rsid w:val="00CA3643"/>
    <w:rsid w:val="00CA3716"/>
    <w:rsid w:val="00CA41C2"/>
    <w:rsid w:val="00CA4585"/>
    <w:rsid w:val="00CA51DB"/>
    <w:rsid w:val="00CA5A6E"/>
    <w:rsid w:val="00CB1149"/>
    <w:rsid w:val="00CB1E52"/>
    <w:rsid w:val="00CB4025"/>
    <w:rsid w:val="00CB428C"/>
    <w:rsid w:val="00CB5EDC"/>
    <w:rsid w:val="00CB6D13"/>
    <w:rsid w:val="00CB79D3"/>
    <w:rsid w:val="00CC05D7"/>
    <w:rsid w:val="00CC1599"/>
    <w:rsid w:val="00CC3EB1"/>
    <w:rsid w:val="00CC4B96"/>
    <w:rsid w:val="00CC56A0"/>
    <w:rsid w:val="00CC7E2B"/>
    <w:rsid w:val="00CD0163"/>
    <w:rsid w:val="00CD1432"/>
    <w:rsid w:val="00CD266D"/>
    <w:rsid w:val="00CD3BA2"/>
    <w:rsid w:val="00CD4CDF"/>
    <w:rsid w:val="00CD4CF4"/>
    <w:rsid w:val="00CD5ADE"/>
    <w:rsid w:val="00CD7081"/>
    <w:rsid w:val="00CD70FA"/>
    <w:rsid w:val="00CD7884"/>
    <w:rsid w:val="00CD793D"/>
    <w:rsid w:val="00CE0143"/>
    <w:rsid w:val="00CE0344"/>
    <w:rsid w:val="00CE07EC"/>
    <w:rsid w:val="00CE1131"/>
    <w:rsid w:val="00CE3157"/>
    <w:rsid w:val="00CE4B52"/>
    <w:rsid w:val="00CE50BE"/>
    <w:rsid w:val="00CF0419"/>
    <w:rsid w:val="00CF0516"/>
    <w:rsid w:val="00CF0698"/>
    <w:rsid w:val="00CF1BE8"/>
    <w:rsid w:val="00CF1F47"/>
    <w:rsid w:val="00CF2A50"/>
    <w:rsid w:val="00CF421B"/>
    <w:rsid w:val="00CF45E7"/>
    <w:rsid w:val="00CF50A9"/>
    <w:rsid w:val="00CF57E1"/>
    <w:rsid w:val="00CF65DB"/>
    <w:rsid w:val="00D00940"/>
    <w:rsid w:val="00D02891"/>
    <w:rsid w:val="00D02D2D"/>
    <w:rsid w:val="00D03573"/>
    <w:rsid w:val="00D03D62"/>
    <w:rsid w:val="00D03F01"/>
    <w:rsid w:val="00D04AF1"/>
    <w:rsid w:val="00D072ED"/>
    <w:rsid w:val="00D07969"/>
    <w:rsid w:val="00D10999"/>
    <w:rsid w:val="00D10BB0"/>
    <w:rsid w:val="00D111C7"/>
    <w:rsid w:val="00D12C90"/>
    <w:rsid w:val="00D1315D"/>
    <w:rsid w:val="00D13BB7"/>
    <w:rsid w:val="00D15265"/>
    <w:rsid w:val="00D15D58"/>
    <w:rsid w:val="00D1668C"/>
    <w:rsid w:val="00D1678E"/>
    <w:rsid w:val="00D16C9A"/>
    <w:rsid w:val="00D1775B"/>
    <w:rsid w:val="00D21328"/>
    <w:rsid w:val="00D2135F"/>
    <w:rsid w:val="00D21A35"/>
    <w:rsid w:val="00D21C5E"/>
    <w:rsid w:val="00D21DAB"/>
    <w:rsid w:val="00D2599D"/>
    <w:rsid w:val="00D268F0"/>
    <w:rsid w:val="00D27CBC"/>
    <w:rsid w:val="00D314A8"/>
    <w:rsid w:val="00D32062"/>
    <w:rsid w:val="00D32986"/>
    <w:rsid w:val="00D33098"/>
    <w:rsid w:val="00D339B3"/>
    <w:rsid w:val="00D33B70"/>
    <w:rsid w:val="00D35157"/>
    <w:rsid w:val="00D360EC"/>
    <w:rsid w:val="00D372AD"/>
    <w:rsid w:val="00D404E1"/>
    <w:rsid w:val="00D41114"/>
    <w:rsid w:val="00D41E0A"/>
    <w:rsid w:val="00D42BD1"/>
    <w:rsid w:val="00D43662"/>
    <w:rsid w:val="00D43C8B"/>
    <w:rsid w:val="00D44838"/>
    <w:rsid w:val="00D44C53"/>
    <w:rsid w:val="00D45A3D"/>
    <w:rsid w:val="00D463BE"/>
    <w:rsid w:val="00D46BD9"/>
    <w:rsid w:val="00D47221"/>
    <w:rsid w:val="00D47443"/>
    <w:rsid w:val="00D47941"/>
    <w:rsid w:val="00D50185"/>
    <w:rsid w:val="00D50332"/>
    <w:rsid w:val="00D50685"/>
    <w:rsid w:val="00D50BF5"/>
    <w:rsid w:val="00D523BC"/>
    <w:rsid w:val="00D526E7"/>
    <w:rsid w:val="00D533A5"/>
    <w:rsid w:val="00D53F55"/>
    <w:rsid w:val="00D54583"/>
    <w:rsid w:val="00D54D24"/>
    <w:rsid w:val="00D55A94"/>
    <w:rsid w:val="00D55BC0"/>
    <w:rsid w:val="00D57672"/>
    <w:rsid w:val="00D577AD"/>
    <w:rsid w:val="00D57844"/>
    <w:rsid w:val="00D600F0"/>
    <w:rsid w:val="00D6129C"/>
    <w:rsid w:val="00D62A3A"/>
    <w:rsid w:val="00D633E9"/>
    <w:rsid w:val="00D634E6"/>
    <w:rsid w:val="00D63979"/>
    <w:rsid w:val="00D640BA"/>
    <w:rsid w:val="00D65832"/>
    <w:rsid w:val="00D67120"/>
    <w:rsid w:val="00D7054D"/>
    <w:rsid w:val="00D70DF3"/>
    <w:rsid w:val="00D710DB"/>
    <w:rsid w:val="00D7145E"/>
    <w:rsid w:val="00D71805"/>
    <w:rsid w:val="00D71E9B"/>
    <w:rsid w:val="00D71F30"/>
    <w:rsid w:val="00D721AF"/>
    <w:rsid w:val="00D72B20"/>
    <w:rsid w:val="00D73E53"/>
    <w:rsid w:val="00D743B2"/>
    <w:rsid w:val="00D75E69"/>
    <w:rsid w:val="00D764F9"/>
    <w:rsid w:val="00D766D5"/>
    <w:rsid w:val="00D768E0"/>
    <w:rsid w:val="00D769C2"/>
    <w:rsid w:val="00D773B4"/>
    <w:rsid w:val="00D81593"/>
    <w:rsid w:val="00D827AA"/>
    <w:rsid w:val="00D82AE2"/>
    <w:rsid w:val="00D83589"/>
    <w:rsid w:val="00D8450F"/>
    <w:rsid w:val="00D8484C"/>
    <w:rsid w:val="00D84A21"/>
    <w:rsid w:val="00D85E26"/>
    <w:rsid w:val="00D8749F"/>
    <w:rsid w:val="00D87C04"/>
    <w:rsid w:val="00D908B7"/>
    <w:rsid w:val="00D92610"/>
    <w:rsid w:val="00D9281E"/>
    <w:rsid w:val="00D93666"/>
    <w:rsid w:val="00D9438E"/>
    <w:rsid w:val="00D94607"/>
    <w:rsid w:val="00D95B17"/>
    <w:rsid w:val="00D96B08"/>
    <w:rsid w:val="00D97B72"/>
    <w:rsid w:val="00DA23AA"/>
    <w:rsid w:val="00DA2958"/>
    <w:rsid w:val="00DA4C71"/>
    <w:rsid w:val="00DA5593"/>
    <w:rsid w:val="00DA5E9F"/>
    <w:rsid w:val="00DA6B36"/>
    <w:rsid w:val="00DA6FD4"/>
    <w:rsid w:val="00DA76EC"/>
    <w:rsid w:val="00DB107E"/>
    <w:rsid w:val="00DB1AA7"/>
    <w:rsid w:val="00DB5C1E"/>
    <w:rsid w:val="00DB6262"/>
    <w:rsid w:val="00DB76A7"/>
    <w:rsid w:val="00DB777E"/>
    <w:rsid w:val="00DC13A6"/>
    <w:rsid w:val="00DC1BD8"/>
    <w:rsid w:val="00DC2044"/>
    <w:rsid w:val="00DC23C8"/>
    <w:rsid w:val="00DC2D95"/>
    <w:rsid w:val="00DC3334"/>
    <w:rsid w:val="00DC4B1C"/>
    <w:rsid w:val="00DC5564"/>
    <w:rsid w:val="00DC5722"/>
    <w:rsid w:val="00DC6058"/>
    <w:rsid w:val="00DC74AC"/>
    <w:rsid w:val="00DC7A64"/>
    <w:rsid w:val="00DC7B35"/>
    <w:rsid w:val="00DD118D"/>
    <w:rsid w:val="00DD25AB"/>
    <w:rsid w:val="00DD27CB"/>
    <w:rsid w:val="00DD539D"/>
    <w:rsid w:val="00DD5460"/>
    <w:rsid w:val="00DD687C"/>
    <w:rsid w:val="00DD6EA5"/>
    <w:rsid w:val="00DD70AF"/>
    <w:rsid w:val="00DD7C7A"/>
    <w:rsid w:val="00DE24C0"/>
    <w:rsid w:val="00DE3DC9"/>
    <w:rsid w:val="00DE4910"/>
    <w:rsid w:val="00DE4D50"/>
    <w:rsid w:val="00DE5017"/>
    <w:rsid w:val="00DE512F"/>
    <w:rsid w:val="00DE5B25"/>
    <w:rsid w:val="00DE5B8B"/>
    <w:rsid w:val="00DE65C8"/>
    <w:rsid w:val="00DE7465"/>
    <w:rsid w:val="00DE7D55"/>
    <w:rsid w:val="00DF0BB4"/>
    <w:rsid w:val="00DF0E41"/>
    <w:rsid w:val="00DF5B71"/>
    <w:rsid w:val="00DF61DC"/>
    <w:rsid w:val="00DF7441"/>
    <w:rsid w:val="00E000CB"/>
    <w:rsid w:val="00E00641"/>
    <w:rsid w:val="00E00FC1"/>
    <w:rsid w:val="00E01CFA"/>
    <w:rsid w:val="00E0228D"/>
    <w:rsid w:val="00E0441B"/>
    <w:rsid w:val="00E053C3"/>
    <w:rsid w:val="00E055ED"/>
    <w:rsid w:val="00E06FFC"/>
    <w:rsid w:val="00E0737E"/>
    <w:rsid w:val="00E109F7"/>
    <w:rsid w:val="00E10AD3"/>
    <w:rsid w:val="00E1128B"/>
    <w:rsid w:val="00E11E4C"/>
    <w:rsid w:val="00E120E8"/>
    <w:rsid w:val="00E12FF0"/>
    <w:rsid w:val="00E13DFC"/>
    <w:rsid w:val="00E1457D"/>
    <w:rsid w:val="00E148A7"/>
    <w:rsid w:val="00E14E46"/>
    <w:rsid w:val="00E165D4"/>
    <w:rsid w:val="00E168AE"/>
    <w:rsid w:val="00E16993"/>
    <w:rsid w:val="00E16D69"/>
    <w:rsid w:val="00E2005A"/>
    <w:rsid w:val="00E2342B"/>
    <w:rsid w:val="00E23C4A"/>
    <w:rsid w:val="00E24283"/>
    <w:rsid w:val="00E24A13"/>
    <w:rsid w:val="00E24D90"/>
    <w:rsid w:val="00E30C5C"/>
    <w:rsid w:val="00E313E6"/>
    <w:rsid w:val="00E320D2"/>
    <w:rsid w:val="00E3292B"/>
    <w:rsid w:val="00E3298E"/>
    <w:rsid w:val="00E32BA5"/>
    <w:rsid w:val="00E348E4"/>
    <w:rsid w:val="00E3497F"/>
    <w:rsid w:val="00E34BC3"/>
    <w:rsid w:val="00E35D7D"/>
    <w:rsid w:val="00E3639B"/>
    <w:rsid w:val="00E37211"/>
    <w:rsid w:val="00E405E8"/>
    <w:rsid w:val="00E41551"/>
    <w:rsid w:val="00E42DFA"/>
    <w:rsid w:val="00E435E8"/>
    <w:rsid w:val="00E43684"/>
    <w:rsid w:val="00E44938"/>
    <w:rsid w:val="00E45EE2"/>
    <w:rsid w:val="00E46136"/>
    <w:rsid w:val="00E470C9"/>
    <w:rsid w:val="00E5247A"/>
    <w:rsid w:val="00E528F8"/>
    <w:rsid w:val="00E5297D"/>
    <w:rsid w:val="00E53F1E"/>
    <w:rsid w:val="00E54414"/>
    <w:rsid w:val="00E54EA9"/>
    <w:rsid w:val="00E57029"/>
    <w:rsid w:val="00E5778D"/>
    <w:rsid w:val="00E57AFC"/>
    <w:rsid w:val="00E61460"/>
    <w:rsid w:val="00E63BD8"/>
    <w:rsid w:val="00E63EC1"/>
    <w:rsid w:val="00E65890"/>
    <w:rsid w:val="00E663ED"/>
    <w:rsid w:val="00E66D02"/>
    <w:rsid w:val="00E671C6"/>
    <w:rsid w:val="00E6778B"/>
    <w:rsid w:val="00E72B63"/>
    <w:rsid w:val="00E73690"/>
    <w:rsid w:val="00E73791"/>
    <w:rsid w:val="00E74F20"/>
    <w:rsid w:val="00E754F1"/>
    <w:rsid w:val="00E7605A"/>
    <w:rsid w:val="00E76609"/>
    <w:rsid w:val="00E779DF"/>
    <w:rsid w:val="00E81619"/>
    <w:rsid w:val="00E820F8"/>
    <w:rsid w:val="00E82B24"/>
    <w:rsid w:val="00E84087"/>
    <w:rsid w:val="00E84270"/>
    <w:rsid w:val="00E85BE6"/>
    <w:rsid w:val="00E87483"/>
    <w:rsid w:val="00E87D47"/>
    <w:rsid w:val="00E9017C"/>
    <w:rsid w:val="00E9073E"/>
    <w:rsid w:val="00E91A1D"/>
    <w:rsid w:val="00E91C29"/>
    <w:rsid w:val="00E92A32"/>
    <w:rsid w:val="00E92B68"/>
    <w:rsid w:val="00E947D6"/>
    <w:rsid w:val="00E94C45"/>
    <w:rsid w:val="00E952CC"/>
    <w:rsid w:val="00E95874"/>
    <w:rsid w:val="00E95F05"/>
    <w:rsid w:val="00E966C7"/>
    <w:rsid w:val="00E97169"/>
    <w:rsid w:val="00E97D1F"/>
    <w:rsid w:val="00E97EB4"/>
    <w:rsid w:val="00EA0029"/>
    <w:rsid w:val="00EA07EA"/>
    <w:rsid w:val="00EA1B5A"/>
    <w:rsid w:val="00EA2A26"/>
    <w:rsid w:val="00EA31BC"/>
    <w:rsid w:val="00EA38F8"/>
    <w:rsid w:val="00EA3D06"/>
    <w:rsid w:val="00EA3E00"/>
    <w:rsid w:val="00EA436B"/>
    <w:rsid w:val="00EA47EF"/>
    <w:rsid w:val="00EA5223"/>
    <w:rsid w:val="00EA639C"/>
    <w:rsid w:val="00EA741E"/>
    <w:rsid w:val="00EA7803"/>
    <w:rsid w:val="00EA7917"/>
    <w:rsid w:val="00EA7A7F"/>
    <w:rsid w:val="00EA7D47"/>
    <w:rsid w:val="00EB0DE3"/>
    <w:rsid w:val="00EB1D8F"/>
    <w:rsid w:val="00EB1FF1"/>
    <w:rsid w:val="00EB4CCF"/>
    <w:rsid w:val="00EB5048"/>
    <w:rsid w:val="00EB5B00"/>
    <w:rsid w:val="00EB7481"/>
    <w:rsid w:val="00EC03DD"/>
    <w:rsid w:val="00EC2B87"/>
    <w:rsid w:val="00EC325E"/>
    <w:rsid w:val="00EC4B7E"/>
    <w:rsid w:val="00EC4F66"/>
    <w:rsid w:val="00EC52BA"/>
    <w:rsid w:val="00EC7251"/>
    <w:rsid w:val="00EC7B05"/>
    <w:rsid w:val="00ED0F74"/>
    <w:rsid w:val="00ED129B"/>
    <w:rsid w:val="00ED12B9"/>
    <w:rsid w:val="00ED12E9"/>
    <w:rsid w:val="00ED1CC2"/>
    <w:rsid w:val="00ED2912"/>
    <w:rsid w:val="00ED2CEB"/>
    <w:rsid w:val="00ED315F"/>
    <w:rsid w:val="00ED37B3"/>
    <w:rsid w:val="00ED494C"/>
    <w:rsid w:val="00ED4CBF"/>
    <w:rsid w:val="00ED60F3"/>
    <w:rsid w:val="00ED681F"/>
    <w:rsid w:val="00ED7D9D"/>
    <w:rsid w:val="00EE1173"/>
    <w:rsid w:val="00EE2394"/>
    <w:rsid w:val="00EE2A9E"/>
    <w:rsid w:val="00EE3B92"/>
    <w:rsid w:val="00EE3FF8"/>
    <w:rsid w:val="00EE690E"/>
    <w:rsid w:val="00EE7D90"/>
    <w:rsid w:val="00EF054C"/>
    <w:rsid w:val="00EF0756"/>
    <w:rsid w:val="00EF0761"/>
    <w:rsid w:val="00EF10AE"/>
    <w:rsid w:val="00EF10BA"/>
    <w:rsid w:val="00EF1CAF"/>
    <w:rsid w:val="00EF24A3"/>
    <w:rsid w:val="00EF3DE7"/>
    <w:rsid w:val="00EF418E"/>
    <w:rsid w:val="00EF5C4D"/>
    <w:rsid w:val="00EF6457"/>
    <w:rsid w:val="00EF6462"/>
    <w:rsid w:val="00EF6575"/>
    <w:rsid w:val="00EF6ACA"/>
    <w:rsid w:val="00EF7CB3"/>
    <w:rsid w:val="00F00E70"/>
    <w:rsid w:val="00F03514"/>
    <w:rsid w:val="00F04B76"/>
    <w:rsid w:val="00F04DF6"/>
    <w:rsid w:val="00F04F0B"/>
    <w:rsid w:val="00F056EF"/>
    <w:rsid w:val="00F0606A"/>
    <w:rsid w:val="00F07C40"/>
    <w:rsid w:val="00F1153E"/>
    <w:rsid w:val="00F11B26"/>
    <w:rsid w:val="00F11E90"/>
    <w:rsid w:val="00F120F7"/>
    <w:rsid w:val="00F138FD"/>
    <w:rsid w:val="00F13F09"/>
    <w:rsid w:val="00F15663"/>
    <w:rsid w:val="00F15773"/>
    <w:rsid w:val="00F17DCD"/>
    <w:rsid w:val="00F20C4D"/>
    <w:rsid w:val="00F21889"/>
    <w:rsid w:val="00F218BA"/>
    <w:rsid w:val="00F219C9"/>
    <w:rsid w:val="00F21AC2"/>
    <w:rsid w:val="00F225E6"/>
    <w:rsid w:val="00F23193"/>
    <w:rsid w:val="00F24569"/>
    <w:rsid w:val="00F24AB0"/>
    <w:rsid w:val="00F24D4E"/>
    <w:rsid w:val="00F2696E"/>
    <w:rsid w:val="00F26F3E"/>
    <w:rsid w:val="00F27613"/>
    <w:rsid w:val="00F3130A"/>
    <w:rsid w:val="00F313B5"/>
    <w:rsid w:val="00F32012"/>
    <w:rsid w:val="00F32BDA"/>
    <w:rsid w:val="00F33A3B"/>
    <w:rsid w:val="00F33C19"/>
    <w:rsid w:val="00F33E3F"/>
    <w:rsid w:val="00F34B25"/>
    <w:rsid w:val="00F36711"/>
    <w:rsid w:val="00F367BE"/>
    <w:rsid w:val="00F41806"/>
    <w:rsid w:val="00F41B75"/>
    <w:rsid w:val="00F42413"/>
    <w:rsid w:val="00F4249A"/>
    <w:rsid w:val="00F42C2D"/>
    <w:rsid w:val="00F42E76"/>
    <w:rsid w:val="00F43EAA"/>
    <w:rsid w:val="00F45264"/>
    <w:rsid w:val="00F458D2"/>
    <w:rsid w:val="00F45DA2"/>
    <w:rsid w:val="00F4620C"/>
    <w:rsid w:val="00F46F81"/>
    <w:rsid w:val="00F47839"/>
    <w:rsid w:val="00F5034F"/>
    <w:rsid w:val="00F54976"/>
    <w:rsid w:val="00F549CA"/>
    <w:rsid w:val="00F55D49"/>
    <w:rsid w:val="00F56486"/>
    <w:rsid w:val="00F56845"/>
    <w:rsid w:val="00F5701A"/>
    <w:rsid w:val="00F570F1"/>
    <w:rsid w:val="00F57653"/>
    <w:rsid w:val="00F603DE"/>
    <w:rsid w:val="00F6048D"/>
    <w:rsid w:val="00F60A8D"/>
    <w:rsid w:val="00F6143A"/>
    <w:rsid w:val="00F6185C"/>
    <w:rsid w:val="00F63F1E"/>
    <w:rsid w:val="00F641FE"/>
    <w:rsid w:val="00F64D47"/>
    <w:rsid w:val="00F64EBE"/>
    <w:rsid w:val="00F650B3"/>
    <w:rsid w:val="00F651AF"/>
    <w:rsid w:val="00F651B0"/>
    <w:rsid w:val="00F6554B"/>
    <w:rsid w:val="00F65A43"/>
    <w:rsid w:val="00F664B0"/>
    <w:rsid w:val="00F66F70"/>
    <w:rsid w:val="00F66F7F"/>
    <w:rsid w:val="00F71312"/>
    <w:rsid w:val="00F7269E"/>
    <w:rsid w:val="00F73683"/>
    <w:rsid w:val="00F73753"/>
    <w:rsid w:val="00F73E6F"/>
    <w:rsid w:val="00F74A8B"/>
    <w:rsid w:val="00F75AFC"/>
    <w:rsid w:val="00F767C6"/>
    <w:rsid w:val="00F80090"/>
    <w:rsid w:val="00F805C0"/>
    <w:rsid w:val="00F80AA2"/>
    <w:rsid w:val="00F83283"/>
    <w:rsid w:val="00F860A2"/>
    <w:rsid w:val="00F90FEA"/>
    <w:rsid w:val="00F918E8"/>
    <w:rsid w:val="00F93435"/>
    <w:rsid w:val="00F94288"/>
    <w:rsid w:val="00F9481D"/>
    <w:rsid w:val="00F97323"/>
    <w:rsid w:val="00FA01DB"/>
    <w:rsid w:val="00FA0DBC"/>
    <w:rsid w:val="00FA273B"/>
    <w:rsid w:val="00FA29B8"/>
    <w:rsid w:val="00FA2F3B"/>
    <w:rsid w:val="00FA71CD"/>
    <w:rsid w:val="00FA7DC6"/>
    <w:rsid w:val="00FB0327"/>
    <w:rsid w:val="00FB0E43"/>
    <w:rsid w:val="00FB1852"/>
    <w:rsid w:val="00FB1988"/>
    <w:rsid w:val="00FB21C5"/>
    <w:rsid w:val="00FB32F0"/>
    <w:rsid w:val="00FB4897"/>
    <w:rsid w:val="00FB5B2F"/>
    <w:rsid w:val="00FB5D59"/>
    <w:rsid w:val="00FB5F87"/>
    <w:rsid w:val="00FB60C2"/>
    <w:rsid w:val="00FB65D1"/>
    <w:rsid w:val="00FB6F47"/>
    <w:rsid w:val="00FC059A"/>
    <w:rsid w:val="00FC0C9C"/>
    <w:rsid w:val="00FC4F14"/>
    <w:rsid w:val="00FC5C01"/>
    <w:rsid w:val="00FC6016"/>
    <w:rsid w:val="00FC6118"/>
    <w:rsid w:val="00FC68C0"/>
    <w:rsid w:val="00FC69CE"/>
    <w:rsid w:val="00FC7101"/>
    <w:rsid w:val="00FC78DE"/>
    <w:rsid w:val="00FD262C"/>
    <w:rsid w:val="00FD2918"/>
    <w:rsid w:val="00FD3A0A"/>
    <w:rsid w:val="00FD455F"/>
    <w:rsid w:val="00FD5403"/>
    <w:rsid w:val="00FD5F7B"/>
    <w:rsid w:val="00FD68C7"/>
    <w:rsid w:val="00FD7E8A"/>
    <w:rsid w:val="00FE052A"/>
    <w:rsid w:val="00FE1EBF"/>
    <w:rsid w:val="00FE2D7B"/>
    <w:rsid w:val="00FE387B"/>
    <w:rsid w:val="00FE4FEA"/>
    <w:rsid w:val="00FE5472"/>
    <w:rsid w:val="00FE623B"/>
    <w:rsid w:val="00FE6A98"/>
    <w:rsid w:val="00FE6DF2"/>
    <w:rsid w:val="00FE7405"/>
    <w:rsid w:val="00FE7C7F"/>
    <w:rsid w:val="00FF01E8"/>
    <w:rsid w:val="00FF0437"/>
    <w:rsid w:val="00FF0A0D"/>
    <w:rsid w:val="00FF0BB2"/>
    <w:rsid w:val="00FF0D3C"/>
    <w:rsid w:val="00FF10A4"/>
    <w:rsid w:val="00FF1581"/>
    <w:rsid w:val="00FF1D0E"/>
    <w:rsid w:val="00FF1F67"/>
    <w:rsid w:val="00FF4466"/>
    <w:rsid w:val="00FF5C4E"/>
    <w:rsid w:val="00FF5E21"/>
    <w:rsid w:val="00FF6AC5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ableContents">
    <w:name w:val="Table Contents"/>
    <w:basedOn w:val="Normal"/>
    <w:rsid w:val="00765580"/>
    <w:pPr>
      <w:suppressLineNumbers/>
      <w:suppressAutoHyphens/>
    </w:pPr>
    <w:rPr>
      <w:kern w:val="1"/>
      <w:lang w:val="sr-Cyrl-CS" w:eastAsia="ar-SA"/>
    </w:rPr>
  </w:style>
  <w:style w:type="paragraph" w:customStyle="1" w:styleId="Bilten">
    <w:name w:val="Bilten"/>
    <w:basedOn w:val="Header"/>
    <w:rsid w:val="008D5D19"/>
    <w:pPr>
      <w:tabs>
        <w:tab w:val="clear" w:pos="4703"/>
        <w:tab w:val="clear" w:pos="9406"/>
        <w:tab w:val="right" w:pos="6804"/>
      </w:tabs>
      <w:spacing w:before="60" w:after="60" w:line="210" w:lineRule="exact"/>
      <w:ind w:firstLine="567"/>
      <w:jc w:val="both"/>
    </w:pPr>
    <w:rPr>
      <w:i/>
      <w:color w:val="000000"/>
      <w:sz w:val="20"/>
      <w:szCs w:val="20"/>
      <w:lang w:val="sr-Cyrl-CS"/>
    </w:rPr>
  </w:style>
  <w:style w:type="paragraph" w:customStyle="1" w:styleId="osnovniBilten">
    <w:name w:val="osnovniBilten"/>
    <w:basedOn w:val="Normal"/>
    <w:rsid w:val="008D5D19"/>
    <w:pPr>
      <w:ind w:firstLine="454"/>
      <w:jc w:val="both"/>
    </w:pPr>
    <w:rPr>
      <w:sz w:val="20"/>
      <w:lang w:val="sr-Cyrl-CS"/>
    </w:rPr>
  </w:style>
  <w:style w:type="paragraph" w:customStyle="1" w:styleId="osnovniInformator">
    <w:name w:val="osnovniInformator"/>
    <w:basedOn w:val="Normal"/>
    <w:rsid w:val="008D5D19"/>
    <w:pPr>
      <w:ind w:firstLine="567"/>
    </w:pPr>
    <w:rPr>
      <w:sz w:val="20"/>
    </w:rPr>
  </w:style>
  <w:style w:type="paragraph" w:customStyle="1" w:styleId="naslovBilten1">
    <w:name w:val="naslovBilten1"/>
    <w:basedOn w:val="Normal"/>
    <w:rsid w:val="008D5D19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8D5D19"/>
    <w:pPr>
      <w:spacing w:before="320" w:after="160"/>
      <w:ind w:left="454"/>
    </w:pPr>
    <w:rPr>
      <w:b/>
      <w:i/>
      <w:caps/>
      <w:sz w:val="20"/>
    </w:rPr>
  </w:style>
  <w:style w:type="paragraph" w:customStyle="1" w:styleId="naslovBilten3">
    <w:name w:val="naslovBilten3"/>
    <w:basedOn w:val="Normal"/>
    <w:rsid w:val="008D5D19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8D5D19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8D5D19"/>
    <w:pPr>
      <w:spacing w:before="240" w:after="120"/>
      <w:ind w:left="567"/>
    </w:pPr>
    <w:rPr>
      <w:b/>
      <w:sz w:val="20"/>
    </w:rPr>
  </w:style>
  <w:style w:type="paragraph" w:customStyle="1" w:styleId="naslovInformator1">
    <w:name w:val="naslovInformator1"/>
    <w:basedOn w:val="Normal"/>
    <w:rsid w:val="008D5D19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8D5D19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8D5D19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8D5D19"/>
    <w:pPr>
      <w:spacing w:before="240" w:after="120"/>
      <w:ind w:left="567"/>
    </w:pPr>
    <w:rPr>
      <w:b/>
      <w:sz w:val="20"/>
    </w:rPr>
  </w:style>
  <w:style w:type="paragraph" w:customStyle="1" w:styleId="naslovInformator5">
    <w:name w:val="naslovInformator5"/>
    <w:basedOn w:val="Normal"/>
    <w:rsid w:val="008D5D19"/>
    <w:pPr>
      <w:spacing w:before="160" w:after="80"/>
      <w:ind w:left="567"/>
    </w:pPr>
    <w:rPr>
      <w:sz w:val="20"/>
    </w:rPr>
  </w:style>
  <w:style w:type="paragraph" w:customStyle="1" w:styleId="Style1">
    <w:name w:val="Style1"/>
    <w:basedOn w:val="Normal"/>
    <w:rsid w:val="008D5D19"/>
    <w:rPr>
      <w:sz w:val="20"/>
      <w:lang w:val="sr-Cyrl-CS"/>
    </w:rPr>
  </w:style>
  <w:style w:type="paragraph" w:customStyle="1" w:styleId="Naslovrubrike">
    <w:name w:val="Naslov rubrike"/>
    <w:basedOn w:val="naslovInformator5"/>
    <w:rsid w:val="008D5D19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8D5D19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 w:val="20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5D19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 w:val="2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8D5D19"/>
    <w:rPr>
      <w:b/>
      <w:bCs/>
      <w:i/>
      <w:color w:val="000000"/>
      <w:lang w:val="sr-Cyrl-CS"/>
    </w:rPr>
  </w:style>
  <w:style w:type="paragraph" w:styleId="TOC1">
    <w:name w:val="toc 1"/>
    <w:basedOn w:val="Normal"/>
    <w:next w:val="Normal"/>
    <w:autoRedefine/>
    <w:rsid w:val="008D5D19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  <w:sz w:val="20"/>
    </w:rPr>
  </w:style>
  <w:style w:type="paragraph" w:customStyle="1" w:styleId="Rubrika">
    <w:name w:val="Rubrika"/>
    <w:basedOn w:val="Normal"/>
    <w:autoRedefine/>
    <w:rsid w:val="008D5D1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 w:val="20"/>
      <w:szCs w:val="20"/>
    </w:rPr>
  </w:style>
  <w:style w:type="paragraph" w:customStyle="1" w:styleId="N600Bilten150300z">
    <w:name w:val="*N6/00&gt;Bilten&gt;15.03.00*z"/>
    <w:rsid w:val="008D5D19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8D5D19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customStyle="1" w:styleId="a">
    <w:name w:val="Увод"/>
    <w:basedOn w:val="TOC1"/>
    <w:rsid w:val="008D5D19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8D5D19"/>
  </w:style>
  <w:style w:type="character" w:styleId="FootnoteReference">
    <w:name w:val="footnote reference"/>
    <w:basedOn w:val="DefaultParagraphFont"/>
    <w:rsid w:val="008D5D19"/>
    <w:rPr>
      <w:vertAlign w:val="superscript"/>
    </w:rPr>
  </w:style>
  <w:style w:type="paragraph" w:customStyle="1" w:styleId="Char">
    <w:name w:val="Char"/>
    <w:basedOn w:val="Normal"/>
    <w:rsid w:val="008D5D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Index9">
    <w:name w:val="index 9"/>
    <w:basedOn w:val="Normal"/>
    <w:next w:val="Normal"/>
    <w:autoRedefine/>
    <w:rsid w:val="008D5D19"/>
    <w:pPr>
      <w:spacing w:after="40" w:line="210" w:lineRule="exact"/>
      <w:ind w:left="1800" w:hanging="200"/>
      <w:jc w:val="both"/>
    </w:pPr>
    <w:rPr>
      <w:sz w:val="20"/>
      <w:szCs w:val="20"/>
      <w:lang w:val="sr-Cyrl-CS"/>
    </w:rPr>
  </w:style>
  <w:style w:type="paragraph" w:customStyle="1" w:styleId="a0">
    <w:name w:val="Наслов"/>
    <w:rsid w:val="008D5D19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8D5D19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8D5D19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CharCharChar">
    <w:name w:val="Char Char Char"/>
    <w:basedOn w:val="Normal"/>
    <w:rsid w:val="008D5D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naslovSADRZAJ">
    <w:name w:val="naslov SADRZAJ"/>
    <w:basedOn w:val="Normal"/>
    <w:rsid w:val="008D5D19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8D5D1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8D5D1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8D5D19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customStyle="1" w:styleId="Char1">
    <w:name w:val="Char1"/>
    <w:basedOn w:val="Normal"/>
    <w:rsid w:val="008D5D19"/>
    <w:pPr>
      <w:spacing w:after="160" w:line="240" w:lineRule="exact"/>
    </w:pPr>
    <w:rPr>
      <w:rFonts w:ascii="Tahoma" w:hAnsi="Tahoma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8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276C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6E276C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6E276C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6E276C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6E276C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6E276C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6E276C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6E276C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6E276C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76C"/>
    <w:rPr>
      <w:rFonts w:ascii="Cir Times_New_Roman" w:hAnsi="Cir Times_New_Roman"/>
      <w:i/>
      <w:sz w:val="24"/>
      <w:lang w:val="sv-SE"/>
    </w:rPr>
  </w:style>
  <w:style w:type="character" w:customStyle="1" w:styleId="Heading2Char">
    <w:name w:val="Heading 2 Char"/>
    <w:basedOn w:val="DefaultParagraphFont"/>
    <w:link w:val="Heading2"/>
    <w:rsid w:val="006E276C"/>
    <w:rPr>
      <w:rFonts w:ascii="Cir Times_New_Roman" w:hAnsi="Cir Times_New_Roman"/>
      <w:b/>
      <w:color w:val="000000"/>
      <w:sz w:val="18"/>
      <w:lang w:val="sv-SE"/>
    </w:rPr>
  </w:style>
  <w:style w:type="character" w:customStyle="1" w:styleId="Heading3Char">
    <w:name w:val="Heading 3 Char"/>
    <w:basedOn w:val="DefaultParagraphFont"/>
    <w:link w:val="Heading3"/>
    <w:rsid w:val="006E276C"/>
    <w:rPr>
      <w:rFonts w:ascii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rsid w:val="006E276C"/>
    <w:rPr>
      <w:rFonts w:ascii="Cir Times_New_Cond" w:hAnsi="Cir Times_New_Cond"/>
      <w:b/>
      <w:color w:val="000000"/>
      <w:sz w:val="18"/>
      <w:lang w:val="sv-SE"/>
    </w:rPr>
  </w:style>
  <w:style w:type="character" w:customStyle="1" w:styleId="Heading5Char">
    <w:name w:val="Heading 5 Char"/>
    <w:basedOn w:val="DefaultParagraphFont"/>
    <w:link w:val="Heading5"/>
    <w:rsid w:val="006E276C"/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6E276C"/>
    <w:rPr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6E276C"/>
    <w:rPr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6E276C"/>
    <w:rPr>
      <w:rFonts w:ascii="Cir Times_New_Roman" w:hAnsi="Cir Times_New_Roman"/>
      <w:b/>
      <w:lang w:val="sr-Latn-CS"/>
    </w:rPr>
  </w:style>
  <w:style w:type="character" w:customStyle="1" w:styleId="Heading9Char">
    <w:name w:val="Heading 9 Char"/>
    <w:basedOn w:val="DefaultParagraphFont"/>
    <w:link w:val="Heading9"/>
    <w:rsid w:val="006E276C"/>
    <w:rPr>
      <w:rFonts w:ascii="Cir Times_New_Roman" w:hAnsi="Cir Times_New_Roman"/>
      <w:b/>
      <w:sz w:val="18"/>
      <w:lang w:val="sr-Cyrl-CS"/>
    </w:rPr>
  </w:style>
  <w:style w:type="paragraph" w:styleId="ListParagraph">
    <w:name w:val="List Paragraph"/>
    <w:basedOn w:val="Normal"/>
    <w:uiPriority w:val="34"/>
    <w:qFormat/>
    <w:rsid w:val="003530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1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77"/>
    <w:rPr>
      <w:rFonts w:ascii="Tahoma" w:hAnsi="Tahoma" w:cs="Tahoma"/>
      <w:sz w:val="16"/>
      <w:szCs w:val="16"/>
      <w:lang w:val="en-US" w:eastAsia="en-US"/>
    </w:rPr>
  </w:style>
  <w:style w:type="paragraph" w:customStyle="1" w:styleId="Tabtekst">
    <w:name w:val="Tab_tekst"/>
    <w:basedOn w:val="Normal"/>
    <w:autoRedefine/>
    <w:rsid w:val="006E276C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6E276C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6E276C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6E276C"/>
    <w:rPr>
      <w:rFonts w:ascii="TimesNewRomanPSMT" w:hAnsi="TimesNewRomanPSMT"/>
      <w:sz w:val="16"/>
      <w:szCs w:val="24"/>
    </w:rPr>
  </w:style>
  <w:style w:type="paragraph" w:styleId="BodyText">
    <w:name w:val="Body Text"/>
    <w:basedOn w:val="Normal"/>
    <w:link w:val="BodyTextChar"/>
    <w:rsid w:val="006E276C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276C"/>
    <w:rPr>
      <w:b/>
      <w:sz w:val="24"/>
      <w:lang w:val="sr-Cyrl-CS"/>
    </w:rPr>
  </w:style>
  <w:style w:type="paragraph" w:styleId="FootnoteText">
    <w:name w:val="footnote text"/>
    <w:basedOn w:val="Normal"/>
    <w:link w:val="FootnoteTextChar"/>
    <w:rsid w:val="006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276C"/>
  </w:style>
  <w:style w:type="paragraph" w:customStyle="1" w:styleId="xl40">
    <w:name w:val="xl40"/>
    <w:basedOn w:val="Normal"/>
    <w:rsid w:val="006E276C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rsid w:val="006E276C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E276C"/>
    <w:rPr>
      <w:sz w:val="24"/>
    </w:rPr>
  </w:style>
  <w:style w:type="table" w:styleId="TableGrid">
    <w:name w:val="Table Grid"/>
    <w:basedOn w:val="TableNormal"/>
    <w:uiPriority w:val="59"/>
    <w:rsid w:val="006E276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F1F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F1F6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23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23C8"/>
    <w:rPr>
      <w:color w:val="800080"/>
      <w:u w:val="single"/>
    </w:rPr>
  </w:style>
  <w:style w:type="paragraph" w:customStyle="1" w:styleId="font5">
    <w:name w:val="font5"/>
    <w:basedOn w:val="Normal"/>
    <w:rsid w:val="00DC23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DC23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DC23C8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DC23C8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DC23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DC23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DC2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DC2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DC2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DC2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ableContents">
    <w:name w:val="Table Contents"/>
    <w:basedOn w:val="Normal"/>
    <w:rsid w:val="00765580"/>
    <w:pPr>
      <w:suppressLineNumbers/>
      <w:suppressAutoHyphens/>
    </w:pPr>
    <w:rPr>
      <w:kern w:val="1"/>
      <w:lang w:val="sr-Cyrl-CS" w:eastAsia="ar-SA"/>
    </w:rPr>
  </w:style>
  <w:style w:type="paragraph" w:customStyle="1" w:styleId="Bilten">
    <w:name w:val="Bilten"/>
    <w:basedOn w:val="Header"/>
    <w:rsid w:val="008D5D19"/>
    <w:pPr>
      <w:tabs>
        <w:tab w:val="clear" w:pos="4703"/>
        <w:tab w:val="clear" w:pos="9406"/>
        <w:tab w:val="right" w:pos="6804"/>
      </w:tabs>
      <w:spacing w:before="60" w:after="60" w:line="210" w:lineRule="exact"/>
      <w:ind w:firstLine="567"/>
      <w:jc w:val="both"/>
    </w:pPr>
    <w:rPr>
      <w:i/>
      <w:color w:val="000000"/>
      <w:sz w:val="20"/>
      <w:szCs w:val="20"/>
      <w:lang w:val="sr-Cyrl-CS"/>
    </w:rPr>
  </w:style>
  <w:style w:type="paragraph" w:customStyle="1" w:styleId="osnovniBilten">
    <w:name w:val="osnovniBilten"/>
    <w:basedOn w:val="Normal"/>
    <w:rsid w:val="008D5D19"/>
    <w:pPr>
      <w:ind w:firstLine="454"/>
      <w:jc w:val="both"/>
    </w:pPr>
    <w:rPr>
      <w:sz w:val="20"/>
      <w:lang w:val="sr-Cyrl-CS"/>
    </w:rPr>
  </w:style>
  <w:style w:type="paragraph" w:customStyle="1" w:styleId="osnovniInformator">
    <w:name w:val="osnovniInformator"/>
    <w:basedOn w:val="Normal"/>
    <w:rsid w:val="008D5D19"/>
    <w:pPr>
      <w:ind w:firstLine="567"/>
    </w:pPr>
    <w:rPr>
      <w:sz w:val="20"/>
    </w:rPr>
  </w:style>
  <w:style w:type="paragraph" w:customStyle="1" w:styleId="naslovBilten1">
    <w:name w:val="naslovBilten1"/>
    <w:basedOn w:val="Normal"/>
    <w:rsid w:val="008D5D19"/>
    <w:pPr>
      <w:spacing w:before="1200" w:after="600"/>
    </w:pPr>
    <w:rPr>
      <w:b/>
      <w:i/>
      <w:caps/>
      <w:spacing w:val="-10"/>
      <w:w w:val="80"/>
      <w:sz w:val="32"/>
    </w:rPr>
  </w:style>
  <w:style w:type="paragraph" w:customStyle="1" w:styleId="naslovBilten4">
    <w:name w:val="naslovBilten4"/>
    <w:basedOn w:val="Normal"/>
    <w:rsid w:val="008D5D19"/>
    <w:pPr>
      <w:spacing w:before="320" w:after="160"/>
      <w:ind w:left="454"/>
    </w:pPr>
    <w:rPr>
      <w:b/>
      <w:i/>
      <w:caps/>
      <w:sz w:val="20"/>
    </w:rPr>
  </w:style>
  <w:style w:type="paragraph" w:customStyle="1" w:styleId="naslovBilten3">
    <w:name w:val="naslovBilten3"/>
    <w:basedOn w:val="Normal"/>
    <w:rsid w:val="008D5D19"/>
    <w:pPr>
      <w:spacing w:before="360" w:after="180"/>
      <w:ind w:left="454"/>
    </w:pPr>
    <w:rPr>
      <w:i/>
      <w:caps/>
      <w:sz w:val="22"/>
    </w:rPr>
  </w:style>
  <w:style w:type="paragraph" w:customStyle="1" w:styleId="naslovBilten2">
    <w:name w:val="naslovBilten2"/>
    <w:basedOn w:val="Normal"/>
    <w:rsid w:val="008D5D19"/>
    <w:pPr>
      <w:spacing w:before="480" w:after="240"/>
      <w:ind w:left="454"/>
    </w:pPr>
    <w:rPr>
      <w:b/>
      <w:i/>
      <w:caps/>
      <w:sz w:val="22"/>
    </w:rPr>
  </w:style>
  <w:style w:type="paragraph" w:customStyle="1" w:styleId="naslovBilten5">
    <w:name w:val="naslovBilten5"/>
    <w:basedOn w:val="Normal"/>
    <w:rsid w:val="008D5D19"/>
    <w:pPr>
      <w:spacing w:before="240" w:after="120"/>
      <w:ind w:left="567"/>
    </w:pPr>
    <w:rPr>
      <w:b/>
      <w:sz w:val="20"/>
    </w:rPr>
  </w:style>
  <w:style w:type="paragraph" w:customStyle="1" w:styleId="naslovInformator1">
    <w:name w:val="naslovInformator1"/>
    <w:basedOn w:val="Normal"/>
    <w:rsid w:val="008D5D19"/>
    <w:pPr>
      <w:framePr w:w="3402" w:h="3402" w:hRule="exact" w:hSpace="181" w:vSpace="181" w:wrap="around" w:vAnchor="text" w:hAnchor="text" w:y="1"/>
      <w:jc w:val="center"/>
    </w:pPr>
    <w:rPr>
      <w:rFonts w:ascii="Verdana" w:hAnsi="Verdana"/>
      <w:b/>
      <w:i/>
      <w:caps/>
      <w:sz w:val="32"/>
    </w:rPr>
  </w:style>
  <w:style w:type="paragraph" w:customStyle="1" w:styleId="naslovInformator2">
    <w:name w:val="naslovInformator2"/>
    <w:basedOn w:val="Normal"/>
    <w:rsid w:val="008D5D19"/>
    <w:pPr>
      <w:spacing w:before="600" w:after="300"/>
      <w:ind w:left="567"/>
    </w:pPr>
    <w:rPr>
      <w:b/>
      <w:i/>
      <w:caps/>
      <w:sz w:val="22"/>
      <w:lang w:val="sr-Cyrl-CS"/>
    </w:rPr>
  </w:style>
  <w:style w:type="paragraph" w:customStyle="1" w:styleId="naslovInformator3">
    <w:name w:val="naslovInformator3"/>
    <w:basedOn w:val="Normal"/>
    <w:rsid w:val="008D5D19"/>
    <w:pPr>
      <w:spacing w:before="400" w:after="200"/>
      <w:ind w:left="567"/>
    </w:pPr>
    <w:rPr>
      <w:b/>
      <w:sz w:val="22"/>
    </w:rPr>
  </w:style>
  <w:style w:type="paragraph" w:customStyle="1" w:styleId="naslovInformator4">
    <w:name w:val="naslovInformator4"/>
    <w:basedOn w:val="Normal"/>
    <w:rsid w:val="008D5D19"/>
    <w:pPr>
      <w:spacing w:before="240" w:after="120"/>
      <w:ind w:left="567"/>
    </w:pPr>
    <w:rPr>
      <w:b/>
      <w:sz w:val="20"/>
    </w:rPr>
  </w:style>
  <w:style w:type="paragraph" w:customStyle="1" w:styleId="naslovInformator5">
    <w:name w:val="naslovInformator5"/>
    <w:basedOn w:val="Normal"/>
    <w:rsid w:val="008D5D19"/>
    <w:pPr>
      <w:spacing w:before="160" w:after="80"/>
      <w:ind w:left="567"/>
    </w:pPr>
    <w:rPr>
      <w:sz w:val="20"/>
    </w:rPr>
  </w:style>
  <w:style w:type="paragraph" w:customStyle="1" w:styleId="Style1">
    <w:name w:val="Style1"/>
    <w:basedOn w:val="Normal"/>
    <w:rsid w:val="008D5D19"/>
    <w:rPr>
      <w:sz w:val="20"/>
      <w:lang w:val="sr-Cyrl-CS"/>
    </w:rPr>
  </w:style>
  <w:style w:type="paragraph" w:customStyle="1" w:styleId="Naslovrubrike">
    <w:name w:val="Naslov rubrike"/>
    <w:basedOn w:val="naslovInformator5"/>
    <w:rsid w:val="008D5D19"/>
    <w:pPr>
      <w:pBdr>
        <w:top w:val="single" w:sz="4" w:space="1" w:color="auto"/>
        <w:left w:val="single" w:sz="4" w:space="4" w:color="auto"/>
        <w:bottom w:val="single" w:sz="12" w:space="1" w:color="auto"/>
        <w:right w:val="single" w:sz="12" w:space="4" w:color="auto"/>
      </w:pBdr>
      <w:spacing w:before="20" w:after="20"/>
      <w:jc w:val="center"/>
    </w:pPr>
    <w:rPr>
      <w:caps/>
    </w:rPr>
  </w:style>
  <w:style w:type="paragraph" w:customStyle="1" w:styleId="Uvod">
    <w:name w:val="Uvod"/>
    <w:basedOn w:val="Normal"/>
    <w:rsid w:val="008D5D19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i/>
      <w:sz w:val="20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5D19"/>
    <w:pPr>
      <w:pBdr>
        <w:top w:val="double" w:sz="4" w:space="1" w:color="auto"/>
        <w:bottom w:val="double" w:sz="4" w:space="1" w:color="auto"/>
      </w:pBdr>
      <w:spacing w:line="210" w:lineRule="exact"/>
      <w:ind w:firstLine="567"/>
      <w:jc w:val="both"/>
    </w:pPr>
    <w:rPr>
      <w:b/>
      <w:bCs/>
      <w:i/>
      <w:color w:val="000000"/>
      <w:sz w:val="20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8D5D19"/>
    <w:rPr>
      <w:b/>
      <w:bCs/>
      <w:i/>
      <w:color w:val="000000"/>
      <w:lang w:val="sr-Cyrl-CS"/>
    </w:rPr>
  </w:style>
  <w:style w:type="paragraph" w:styleId="TOC1">
    <w:name w:val="toc 1"/>
    <w:basedOn w:val="Normal"/>
    <w:next w:val="Normal"/>
    <w:autoRedefine/>
    <w:rsid w:val="008D5D19"/>
    <w:pPr>
      <w:widowControl w:val="0"/>
      <w:pBdr>
        <w:top w:val="single" w:sz="4" w:space="1" w:color="auto"/>
        <w:bottom w:val="single" w:sz="4" w:space="1" w:color="auto"/>
      </w:pBdr>
      <w:autoSpaceDE w:val="0"/>
      <w:autoSpaceDN w:val="0"/>
      <w:adjustRightInd w:val="0"/>
    </w:pPr>
    <w:rPr>
      <w:b/>
      <w:sz w:val="20"/>
    </w:rPr>
  </w:style>
  <w:style w:type="paragraph" w:customStyle="1" w:styleId="Rubrika">
    <w:name w:val="Rubrika"/>
    <w:basedOn w:val="Normal"/>
    <w:autoRedefine/>
    <w:rsid w:val="008D5D1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40" w:line="210" w:lineRule="exact"/>
      <w:ind w:left="102" w:right="102"/>
      <w:jc w:val="center"/>
    </w:pPr>
    <w:rPr>
      <w:b/>
      <w:i/>
      <w:caps/>
      <w:color w:val="000000"/>
      <w:sz w:val="20"/>
      <w:szCs w:val="20"/>
    </w:rPr>
  </w:style>
  <w:style w:type="paragraph" w:customStyle="1" w:styleId="N600Bilten150300z">
    <w:name w:val="*N6/00&gt;Bilten&gt;15.03.00*z"/>
    <w:rsid w:val="008D5D19"/>
    <w:pPr>
      <w:keepNext/>
      <w:spacing w:before="200" w:after="80"/>
      <w:ind w:left="709"/>
      <w:outlineLvl w:val="7"/>
    </w:pPr>
    <w:rPr>
      <w:i/>
      <w:noProof/>
      <w:lang w:val="sr-Cyrl-CS"/>
    </w:rPr>
  </w:style>
  <w:style w:type="paragraph" w:customStyle="1" w:styleId="naslovBilten6">
    <w:name w:val="naslovBilten6"/>
    <w:rsid w:val="008D5D19"/>
    <w:pPr>
      <w:keepNext/>
      <w:spacing w:before="160" w:after="80"/>
      <w:ind w:left="454"/>
      <w:outlineLvl w:val="7"/>
    </w:pPr>
    <w:rPr>
      <w:i/>
      <w:noProof/>
      <w:lang w:val="sr-Cyrl-CS"/>
    </w:rPr>
  </w:style>
  <w:style w:type="paragraph" w:customStyle="1" w:styleId="a">
    <w:name w:val="Увод"/>
    <w:basedOn w:val="TOC1"/>
    <w:rsid w:val="008D5D19"/>
    <w:pPr>
      <w:widowControl/>
      <w:autoSpaceDE/>
      <w:autoSpaceDN/>
      <w:adjustRightInd/>
      <w:spacing w:after="60" w:line="210" w:lineRule="exact"/>
      <w:ind w:firstLine="567"/>
      <w:jc w:val="both"/>
    </w:pPr>
    <w:rPr>
      <w:i/>
      <w:noProof/>
      <w:lang w:val="sr-Cyrl-CS"/>
    </w:rPr>
  </w:style>
  <w:style w:type="character" w:styleId="PageNumber">
    <w:name w:val="page number"/>
    <w:basedOn w:val="DefaultParagraphFont"/>
    <w:rsid w:val="008D5D19"/>
  </w:style>
  <w:style w:type="character" w:styleId="FootnoteReference">
    <w:name w:val="footnote reference"/>
    <w:basedOn w:val="DefaultParagraphFont"/>
    <w:rsid w:val="008D5D19"/>
    <w:rPr>
      <w:vertAlign w:val="superscript"/>
    </w:rPr>
  </w:style>
  <w:style w:type="paragraph" w:customStyle="1" w:styleId="Char">
    <w:name w:val="Char"/>
    <w:basedOn w:val="Normal"/>
    <w:rsid w:val="008D5D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Index9">
    <w:name w:val="index 9"/>
    <w:basedOn w:val="Normal"/>
    <w:next w:val="Normal"/>
    <w:autoRedefine/>
    <w:rsid w:val="008D5D19"/>
    <w:pPr>
      <w:spacing w:after="40" w:line="210" w:lineRule="exact"/>
      <w:ind w:left="1800" w:hanging="200"/>
      <w:jc w:val="both"/>
    </w:pPr>
    <w:rPr>
      <w:sz w:val="20"/>
      <w:szCs w:val="20"/>
      <w:lang w:val="sr-Cyrl-CS"/>
    </w:rPr>
  </w:style>
  <w:style w:type="paragraph" w:customStyle="1" w:styleId="a0">
    <w:name w:val="Наслов"/>
    <w:rsid w:val="008D5D19"/>
    <w:pPr>
      <w:spacing w:before="240" w:after="120"/>
      <w:ind w:left="567"/>
    </w:pPr>
    <w:rPr>
      <w:rFonts w:ascii="Verdana" w:hAnsi="Verdana"/>
      <w:b/>
      <w:lang w:val="sr-Cyrl-CS"/>
    </w:rPr>
  </w:style>
  <w:style w:type="paragraph" w:customStyle="1" w:styleId="a1">
    <w:name w:val="Пример"/>
    <w:rsid w:val="008D5D19"/>
    <w:pPr>
      <w:spacing w:before="120" w:after="40"/>
      <w:ind w:left="567"/>
    </w:pPr>
    <w:rPr>
      <w:b/>
      <w:lang w:val="sr-Cyrl-CS"/>
    </w:rPr>
  </w:style>
  <w:style w:type="paragraph" w:customStyle="1" w:styleId="podnaslovpropisa">
    <w:name w:val="podnaslovpropisa"/>
    <w:basedOn w:val="Normal"/>
    <w:rsid w:val="008D5D19"/>
    <w:pPr>
      <w:spacing w:before="100" w:beforeAutospacing="1" w:after="100" w:afterAutospacing="1"/>
    </w:pPr>
    <w:rPr>
      <w:lang w:val="sr-Latn-CS" w:eastAsia="sr-Latn-CS"/>
    </w:rPr>
  </w:style>
  <w:style w:type="paragraph" w:customStyle="1" w:styleId="CharCharChar">
    <w:name w:val="Char Char Char"/>
    <w:basedOn w:val="Normal"/>
    <w:rsid w:val="008D5D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naslovSADRZAJ">
    <w:name w:val="naslov SADRZAJ"/>
    <w:basedOn w:val="Normal"/>
    <w:rsid w:val="008D5D19"/>
    <w:pPr>
      <w:tabs>
        <w:tab w:val="left" w:pos="720"/>
      </w:tabs>
      <w:spacing w:before="1160" w:after="600"/>
      <w:ind w:firstLine="11"/>
      <w:jc w:val="center"/>
      <w:outlineLvl w:val="0"/>
    </w:pPr>
    <w:rPr>
      <w:rFonts w:ascii="Verdana" w:hAnsi="Verdana"/>
      <w:b/>
      <w:color w:val="000000"/>
      <w:spacing w:val="10"/>
      <w:sz w:val="32"/>
      <w:szCs w:val="22"/>
      <w:lang w:val="sr-Cyrl-CS"/>
    </w:rPr>
  </w:style>
  <w:style w:type="paragraph" w:customStyle="1" w:styleId="Normal1">
    <w:name w:val="Normal1"/>
    <w:basedOn w:val="Normal"/>
    <w:rsid w:val="008D5D1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normalbold">
    <w:name w:val="normalbold"/>
    <w:basedOn w:val="Normal"/>
    <w:rsid w:val="008D5D1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normalitalic">
    <w:name w:val="normalitalic"/>
    <w:basedOn w:val="Normal"/>
    <w:rsid w:val="008D5D19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sr-Latn-CS" w:eastAsia="sr-Latn-CS"/>
    </w:rPr>
  </w:style>
  <w:style w:type="paragraph" w:customStyle="1" w:styleId="Char1">
    <w:name w:val="Char1"/>
    <w:basedOn w:val="Normal"/>
    <w:rsid w:val="008D5D19"/>
    <w:pPr>
      <w:spacing w:after="160" w:line="240" w:lineRule="exact"/>
    </w:pPr>
    <w:rPr>
      <w:rFonts w:ascii="Tahoma" w:hAnsi="Tahoma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R@AVAW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A1C6-3422-49DA-A698-CD196F33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8290</Words>
  <Characters>47254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55434</CharactersWithSpaces>
  <SharedDoc>false</SharedDoc>
  <HLinks>
    <vt:vector size="6" baseType="variant"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mailto:ODR@AVAWE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Saša Stamenković</cp:lastModifiedBy>
  <cp:revision>4</cp:revision>
  <cp:lastPrinted>2018-10-30T10:17:00Z</cp:lastPrinted>
  <dcterms:created xsi:type="dcterms:W3CDTF">2018-10-30T12:05:00Z</dcterms:created>
  <dcterms:modified xsi:type="dcterms:W3CDTF">2018-12-10T11:56:00Z</dcterms:modified>
</cp:coreProperties>
</file>